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17" w:rsidRPr="00A3180D" w:rsidRDefault="00FA0517" w:rsidP="00B204EF">
      <w:pPr>
        <w:pStyle w:val="Default"/>
        <w:jc w:val="center"/>
        <w:rPr>
          <w:rFonts w:ascii="Calibri" w:hAnsi="Calibri"/>
          <w:b/>
          <w:sz w:val="28"/>
          <w:szCs w:val="28"/>
        </w:rPr>
      </w:pPr>
      <w:r w:rsidRPr="00A3180D">
        <w:rPr>
          <w:rFonts w:ascii="Calibri" w:hAnsi="Calibri"/>
          <w:b/>
          <w:sz w:val="28"/>
          <w:szCs w:val="28"/>
        </w:rPr>
        <w:t xml:space="preserve">Taking Care of Caregivers: </w:t>
      </w:r>
      <w:r>
        <w:rPr>
          <w:rFonts w:ascii="Calibri" w:hAnsi="Calibri"/>
          <w:b/>
          <w:sz w:val="28"/>
          <w:szCs w:val="28"/>
        </w:rPr>
        <w:t xml:space="preserve">More </w:t>
      </w:r>
      <w:r w:rsidRPr="00A3180D">
        <w:rPr>
          <w:rFonts w:ascii="Calibri" w:hAnsi="Calibri"/>
          <w:b/>
          <w:sz w:val="28"/>
          <w:szCs w:val="28"/>
        </w:rPr>
        <w:t>After</w:t>
      </w:r>
      <w:r>
        <w:rPr>
          <w:rFonts w:ascii="Calibri" w:hAnsi="Calibri"/>
          <w:b/>
          <w:sz w:val="28"/>
          <w:szCs w:val="28"/>
        </w:rPr>
        <w:t>-</w:t>
      </w:r>
      <w:r w:rsidRPr="00A3180D">
        <w:rPr>
          <w:rFonts w:ascii="Calibri" w:hAnsi="Calibri"/>
          <w:b/>
          <w:sz w:val="28"/>
          <w:szCs w:val="28"/>
        </w:rPr>
        <w:t xml:space="preserve"> Hours </w:t>
      </w:r>
      <w:r>
        <w:rPr>
          <w:rFonts w:ascii="Calibri" w:hAnsi="Calibri"/>
          <w:b/>
          <w:sz w:val="28"/>
          <w:szCs w:val="28"/>
        </w:rPr>
        <w:t>Support for Dementia Caregivers</w:t>
      </w:r>
    </w:p>
    <w:p w:rsidR="00FA0517" w:rsidRPr="00AC0C4F" w:rsidRDefault="00FA0517" w:rsidP="00B204EF">
      <w:pPr>
        <w:pStyle w:val="Default"/>
        <w:jc w:val="center"/>
        <w:rPr>
          <w:rFonts w:ascii="Calibri" w:hAnsi="Calibri"/>
          <w:b/>
          <w:sz w:val="12"/>
          <w:szCs w:val="12"/>
        </w:rPr>
      </w:pPr>
    </w:p>
    <w:p w:rsidR="00FA0517" w:rsidRPr="00505EF3" w:rsidRDefault="00FA0517" w:rsidP="00B204EF">
      <w:pPr>
        <w:pStyle w:val="Default"/>
        <w:jc w:val="center"/>
        <w:rPr>
          <w:rFonts w:ascii="Calibri" w:hAnsi="Calibri"/>
          <w:b/>
          <w:i/>
          <w:sz w:val="26"/>
          <w:szCs w:val="26"/>
        </w:rPr>
      </w:pPr>
      <w:r>
        <w:rPr>
          <w:rFonts w:ascii="Calibri" w:hAnsi="Calibri"/>
          <w:b/>
          <w:i/>
          <w:sz w:val="26"/>
          <w:szCs w:val="26"/>
        </w:rPr>
        <w:t>“</w:t>
      </w:r>
      <w:r w:rsidRPr="00505EF3">
        <w:rPr>
          <w:rFonts w:ascii="Calibri" w:hAnsi="Calibri"/>
          <w:b/>
          <w:i/>
          <w:sz w:val="26"/>
          <w:szCs w:val="26"/>
        </w:rPr>
        <w:t xml:space="preserve">Caring for someone with dementia is a 24-hour </w:t>
      </w:r>
      <w:r>
        <w:rPr>
          <w:rFonts w:ascii="Calibri" w:hAnsi="Calibri"/>
          <w:b/>
          <w:i/>
          <w:sz w:val="26"/>
          <w:szCs w:val="26"/>
        </w:rPr>
        <w:t xml:space="preserve">a day </w:t>
      </w:r>
      <w:r w:rsidRPr="00505EF3">
        <w:rPr>
          <w:rFonts w:ascii="Calibri" w:hAnsi="Calibri"/>
          <w:b/>
          <w:i/>
          <w:sz w:val="26"/>
          <w:szCs w:val="26"/>
        </w:rPr>
        <w:t>job</w:t>
      </w:r>
      <w:r>
        <w:rPr>
          <w:rFonts w:ascii="Calibri" w:hAnsi="Calibri"/>
          <w:b/>
          <w:i/>
          <w:sz w:val="26"/>
          <w:szCs w:val="26"/>
        </w:rPr>
        <w:t>”</w:t>
      </w:r>
    </w:p>
    <w:p w:rsidR="00FA0517" w:rsidRDefault="00FA0517" w:rsidP="00B204EF">
      <w:pPr>
        <w:pStyle w:val="Default"/>
        <w:jc w:val="center"/>
        <w:rPr>
          <w:rFonts w:ascii="Calibri" w:hAnsi="Calibri"/>
          <w:b/>
          <w:i/>
          <w:sz w:val="26"/>
          <w:szCs w:val="26"/>
        </w:rPr>
      </w:pPr>
      <w:proofErr w:type="gramStart"/>
      <w:r>
        <w:rPr>
          <w:rFonts w:ascii="Calibri" w:hAnsi="Calibri"/>
          <w:b/>
          <w:i/>
          <w:sz w:val="26"/>
          <w:szCs w:val="26"/>
        </w:rPr>
        <w:t>say</w:t>
      </w:r>
      <w:proofErr w:type="gramEnd"/>
      <w:r w:rsidRPr="00505EF3">
        <w:rPr>
          <w:rFonts w:ascii="Calibri" w:hAnsi="Calibri"/>
          <w:b/>
          <w:i/>
          <w:sz w:val="26"/>
          <w:szCs w:val="26"/>
        </w:rPr>
        <w:t xml:space="preserve"> the Alzheimer Society of </w:t>
      </w:r>
      <w:smartTag w:uri="urn:schemas-microsoft-com:office:smarttags" w:element="State">
        <w:r w:rsidRPr="00505EF3">
          <w:rPr>
            <w:rFonts w:ascii="Calibri" w:hAnsi="Calibri"/>
            <w:b/>
            <w:i/>
            <w:sz w:val="26"/>
            <w:szCs w:val="26"/>
          </w:rPr>
          <w:t>Ontario</w:t>
        </w:r>
      </w:smartTag>
      <w:r w:rsidRPr="00505EF3">
        <w:rPr>
          <w:rFonts w:ascii="Calibri" w:hAnsi="Calibri"/>
          <w:b/>
          <w:i/>
          <w:sz w:val="26"/>
          <w:szCs w:val="26"/>
        </w:rPr>
        <w:t xml:space="preserve"> and the </w:t>
      </w:r>
      <w:smartTag w:uri="urn:schemas-microsoft-com:office:smarttags" w:element="place">
        <w:smartTag w:uri="urn:schemas-microsoft-com:office:smarttags" w:element="State">
          <w:r w:rsidRPr="00505EF3">
            <w:rPr>
              <w:rFonts w:ascii="Calibri" w:hAnsi="Calibri"/>
              <w:b/>
              <w:i/>
              <w:sz w:val="26"/>
              <w:szCs w:val="26"/>
            </w:rPr>
            <w:t>Ontario</w:t>
          </w:r>
        </w:smartTag>
      </w:smartTag>
      <w:r w:rsidRPr="00505EF3">
        <w:rPr>
          <w:rFonts w:ascii="Calibri" w:hAnsi="Calibri"/>
          <w:b/>
          <w:i/>
          <w:sz w:val="26"/>
          <w:szCs w:val="26"/>
        </w:rPr>
        <w:t xml:space="preserve"> Dementia Network</w:t>
      </w:r>
    </w:p>
    <w:p w:rsidR="00FA0517" w:rsidRDefault="00FA0517" w:rsidP="00B204EF">
      <w:pPr>
        <w:pStyle w:val="Default"/>
        <w:jc w:val="center"/>
        <w:rPr>
          <w:rFonts w:ascii="Calibri" w:hAnsi="Calibri"/>
          <w:b/>
          <w:i/>
          <w:sz w:val="26"/>
          <w:szCs w:val="26"/>
        </w:rPr>
      </w:pPr>
    </w:p>
    <w:p w:rsidR="00FA0517" w:rsidRPr="002A6DE7" w:rsidRDefault="00FA0517" w:rsidP="00B204EF">
      <w:pPr>
        <w:pStyle w:val="Default"/>
        <w:jc w:val="center"/>
        <w:rPr>
          <w:rFonts w:ascii="Calibri" w:hAnsi="Calibri"/>
          <w:b/>
          <w:sz w:val="28"/>
          <w:szCs w:val="28"/>
          <w:lang w:val="en-US"/>
        </w:rPr>
      </w:pPr>
      <w:r>
        <w:rPr>
          <w:rFonts w:ascii="Calibri" w:hAnsi="Calibri"/>
          <w:b/>
          <w:bCs/>
          <w:color w:val="171717"/>
          <w:kern w:val="36"/>
          <w:sz w:val="28"/>
          <w:szCs w:val="28"/>
        </w:rPr>
        <w:t>Questions and Answers</w:t>
      </w:r>
    </w:p>
    <w:p w:rsidR="00FA0517" w:rsidRPr="006B2B8E" w:rsidRDefault="00FA0517" w:rsidP="00B204EF">
      <w:pPr>
        <w:pStyle w:val="Default"/>
        <w:jc w:val="center"/>
        <w:rPr>
          <w:rFonts w:ascii="Calibri" w:hAnsi="Calibri"/>
          <w:b/>
          <w:bCs/>
          <w:color w:val="171717"/>
          <w:kern w:val="36"/>
          <w:sz w:val="28"/>
          <w:szCs w:val="28"/>
        </w:rPr>
      </w:pPr>
    </w:p>
    <w:p w:rsidR="00FA0517" w:rsidRPr="000A05EA" w:rsidRDefault="00FA0517" w:rsidP="00B204EF">
      <w:pPr>
        <w:pStyle w:val="Default"/>
        <w:rPr>
          <w:rFonts w:ascii="Calibri" w:hAnsi="Calibri"/>
          <w:b/>
          <w:bCs/>
        </w:rPr>
      </w:pPr>
      <w:r w:rsidRPr="000A05EA">
        <w:rPr>
          <w:rFonts w:ascii="Calibri" w:hAnsi="Calibri"/>
          <w:b/>
          <w:bCs/>
        </w:rPr>
        <w:t xml:space="preserve">What is </w:t>
      </w:r>
      <w:proofErr w:type="spellStart"/>
      <w:r>
        <w:rPr>
          <w:rFonts w:ascii="Calibri" w:hAnsi="Calibri"/>
          <w:b/>
          <w:bCs/>
        </w:rPr>
        <w:t>Telehealth</w:t>
      </w:r>
      <w:proofErr w:type="spellEnd"/>
      <w:r>
        <w:rPr>
          <w:rFonts w:ascii="Calibri" w:hAnsi="Calibri"/>
          <w:b/>
          <w:bCs/>
        </w:rPr>
        <w:t xml:space="preserve"> </w:t>
      </w:r>
      <w:smartTag w:uri="urn:schemas-microsoft-com:office:smarttags" w:element="place">
        <w:smartTag w:uri="urn:schemas-microsoft-com:office:smarttags" w:element="State">
          <w:r>
            <w:rPr>
              <w:rFonts w:ascii="Calibri" w:hAnsi="Calibri"/>
              <w:b/>
              <w:bCs/>
            </w:rPr>
            <w:t>Ontario</w:t>
          </w:r>
        </w:smartTag>
      </w:smartTag>
      <w:r>
        <w:rPr>
          <w:rFonts w:ascii="Calibri" w:hAnsi="Calibri"/>
          <w:b/>
          <w:bCs/>
        </w:rPr>
        <w:t xml:space="preserve"> and what services do they offer to support </w:t>
      </w:r>
      <w:r>
        <w:rPr>
          <w:rFonts w:ascii="Calibri" w:hAnsi="Calibri"/>
          <w:b/>
        </w:rPr>
        <w:t>d</w:t>
      </w:r>
      <w:proofErr w:type="spellStart"/>
      <w:r w:rsidRPr="000A05EA">
        <w:rPr>
          <w:rFonts w:ascii="Calibri" w:hAnsi="Calibri"/>
          <w:b/>
          <w:lang w:val="en-US"/>
        </w:rPr>
        <w:t>ementia</w:t>
      </w:r>
      <w:proofErr w:type="spellEnd"/>
      <w:r>
        <w:rPr>
          <w:rFonts w:ascii="Calibri" w:hAnsi="Calibri"/>
          <w:b/>
          <w:lang w:val="en-US"/>
        </w:rPr>
        <w:t xml:space="preserve"> c</w:t>
      </w:r>
      <w:r w:rsidRPr="000A05EA">
        <w:rPr>
          <w:rFonts w:ascii="Calibri" w:hAnsi="Calibri"/>
          <w:b/>
          <w:lang w:val="en-US"/>
        </w:rPr>
        <w:t>aregiver</w:t>
      </w:r>
      <w:r>
        <w:rPr>
          <w:rFonts w:ascii="Calibri" w:hAnsi="Calibri"/>
          <w:b/>
          <w:lang w:val="en-US"/>
        </w:rPr>
        <w:t>s?</w:t>
      </w:r>
    </w:p>
    <w:p w:rsidR="00FA0517" w:rsidRPr="000422EF" w:rsidRDefault="00FA0517" w:rsidP="00E744B5">
      <w:pPr>
        <w:pStyle w:val="Default"/>
        <w:rPr>
          <w:rFonts w:ascii="Calibri" w:hAnsi="Calibri"/>
        </w:rPr>
      </w:pPr>
      <w:proofErr w:type="spellStart"/>
      <w:r w:rsidRPr="00E744B5">
        <w:rPr>
          <w:rFonts w:ascii="Calibri" w:hAnsi="Calibri"/>
        </w:rPr>
        <w:t>Telehealth</w:t>
      </w:r>
      <w:proofErr w:type="spellEnd"/>
      <w:r w:rsidRPr="00E744B5">
        <w:rPr>
          <w:rFonts w:ascii="Calibri" w:hAnsi="Calibri"/>
        </w:rPr>
        <w:t xml:space="preserve"> </w:t>
      </w:r>
      <w:smartTag w:uri="urn:schemas-microsoft-com:office:smarttags" w:element="State">
        <w:smartTag w:uri="urn:schemas-microsoft-com:office:smarttags" w:element="place">
          <w:r w:rsidRPr="00E744B5">
            <w:rPr>
              <w:rFonts w:ascii="Calibri" w:hAnsi="Calibri"/>
            </w:rPr>
            <w:t>Ontario</w:t>
          </w:r>
        </w:smartTag>
      </w:smartTag>
      <w:r w:rsidRPr="00E744B5">
        <w:rPr>
          <w:rFonts w:ascii="Calibri" w:hAnsi="Calibri"/>
        </w:rPr>
        <w:t xml:space="preserve"> is a free, confidential telephone service </w:t>
      </w:r>
      <w:r>
        <w:rPr>
          <w:rFonts w:ascii="Calibri" w:hAnsi="Calibri"/>
        </w:rPr>
        <w:t xml:space="preserve">Ontarians can call </w:t>
      </w:r>
      <w:r w:rsidRPr="00E744B5">
        <w:rPr>
          <w:rFonts w:ascii="Calibri" w:hAnsi="Calibri"/>
        </w:rPr>
        <w:t>to get health advice or general health information from a Registered Nurse.</w:t>
      </w:r>
      <w:r>
        <w:rPr>
          <w:rFonts w:ascii="Calibri" w:hAnsi="Calibri"/>
        </w:rPr>
        <w:t xml:space="preserve"> This </w:t>
      </w:r>
      <w:r w:rsidRPr="000422EF">
        <w:rPr>
          <w:rFonts w:ascii="Calibri" w:hAnsi="Calibri"/>
        </w:rPr>
        <w:t xml:space="preserve">free service </w:t>
      </w:r>
      <w:r>
        <w:rPr>
          <w:rFonts w:ascii="Calibri" w:hAnsi="Calibri"/>
        </w:rPr>
        <w:t>is</w:t>
      </w:r>
      <w:r w:rsidRPr="000422EF">
        <w:rPr>
          <w:rFonts w:ascii="Calibri" w:hAnsi="Calibri"/>
        </w:rPr>
        <w:t xml:space="preserve"> available in both English and French</w:t>
      </w:r>
      <w:r>
        <w:rPr>
          <w:rFonts w:ascii="Calibri" w:hAnsi="Calibri"/>
        </w:rPr>
        <w:t xml:space="preserve">, with translation services available to support several additional languages </w:t>
      </w:r>
      <w:r w:rsidRPr="000422EF">
        <w:rPr>
          <w:rFonts w:ascii="Calibri" w:hAnsi="Calibri" w:cs="Helvetica"/>
        </w:rPr>
        <w:t>by dial</w:t>
      </w:r>
      <w:r>
        <w:rPr>
          <w:rFonts w:ascii="Calibri" w:hAnsi="Calibri" w:cs="Helvetica"/>
        </w:rPr>
        <w:t>l</w:t>
      </w:r>
      <w:r w:rsidRPr="000422EF">
        <w:rPr>
          <w:rFonts w:ascii="Calibri" w:hAnsi="Calibri" w:cs="Helvetica"/>
        </w:rPr>
        <w:t>ing 1-866-797-0000</w:t>
      </w:r>
      <w:r w:rsidRPr="000422EF">
        <w:rPr>
          <w:rFonts w:ascii="Calibri" w:hAnsi="Calibri"/>
        </w:rPr>
        <w:t xml:space="preserve">. </w:t>
      </w:r>
    </w:p>
    <w:p w:rsidR="00F25A5D" w:rsidRDefault="00F25A5D">
      <w:pPr>
        <w:pStyle w:val="Default"/>
      </w:pPr>
    </w:p>
    <w:p w:rsidR="00FA0517" w:rsidRDefault="00FA0517" w:rsidP="00192A14">
      <w:pPr>
        <w:pStyle w:val="Default"/>
        <w:rPr>
          <w:rFonts w:ascii="Calibri" w:hAnsi="Calibri"/>
        </w:rPr>
      </w:pPr>
      <w:proofErr w:type="spellStart"/>
      <w:r>
        <w:rPr>
          <w:rFonts w:ascii="Calibri" w:hAnsi="Calibri"/>
        </w:rPr>
        <w:t>Telehealth</w:t>
      </w:r>
      <w:proofErr w:type="spellEnd"/>
      <w:r>
        <w:rPr>
          <w:rFonts w:ascii="Calibri" w:hAnsi="Calibri"/>
        </w:rPr>
        <w:t xml:space="preserve"> </w:t>
      </w:r>
      <w:smartTag w:uri="urn:schemas-microsoft-com:office:smarttags" w:element="place">
        <w:smartTag w:uri="urn:schemas-microsoft-com:office:smarttags" w:element="State">
          <w:r>
            <w:rPr>
              <w:rFonts w:ascii="Calibri" w:hAnsi="Calibri"/>
            </w:rPr>
            <w:t>Ontario</w:t>
          </w:r>
        </w:smartTag>
      </w:smartTag>
      <w:r>
        <w:rPr>
          <w:rFonts w:ascii="Calibri" w:hAnsi="Calibri"/>
        </w:rPr>
        <w:t xml:space="preserve"> </w:t>
      </w:r>
      <w:r w:rsidRPr="000A05EA">
        <w:rPr>
          <w:rFonts w:ascii="Calibri" w:hAnsi="Calibri"/>
        </w:rPr>
        <w:t xml:space="preserve">will connect </w:t>
      </w:r>
      <w:r>
        <w:rPr>
          <w:rFonts w:ascii="Calibri" w:hAnsi="Calibri"/>
        </w:rPr>
        <w:t xml:space="preserve">family caregivers of people with </w:t>
      </w:r>
      <w:r w:rsidRPr="000A05EA">
        <w:rPr>
          <w:rFonts w:ascii="Calibri" w:hAnsi="Calibri"/>
        </w:rPr>
        <w:t>dementia to support</w:t>
      </w:r>
      <w:r>
        <w:rPr>
          <w:rFonts w:ascii="Calibri" w:hAnsi="Calibri"/>
        </w:rPr>
        <w:t xml:space="preserve">, advice, and referral, particularly </w:t>
      </w:r>
      <w:r w:rsidRPr="000A05EA">
        <w:rPr>
          <w:rFonts w:ascii="Calibri" w:hAnsi="Calibri"/>
        </w:rPr>
        <w:t xml:space="preserve">when other services are closed. </w:t>
      </w:r>
      <w:proofErr w:type="spellStart"/>
      <w:r w:rsidRPr="000422EF">
        <w:rPr>
          <w:rFonts w:ascii="Calibri" w:hAnsi="Calibri"/>
        </w:rPr>
        <w:t>Telehealth</w:t>
      </w:r>
      <w:proofErr w:type="spellEnd"/>
      <w:r w:rsidRPr="000422EF">
        <w:rPr>
          <w:rFonts w:ascii="Calibri" w:hAnsi="Calibri"/>
        </w:rPr>
        <w:t xml:space="preserve"> </w:t>
      </w:r>
      <w:smartTag w:uri="urn:schemas-microsoft-com:office:smarttags" w:element="place">
        <w:smartTag w:uri="urn:schemas-microsoft-com:office:smarttags" w:element="State">
          <w:r w:rsidRPr="000422EF">
            <w:rPr>
              <w:rFonts w:ascii="Calibri" w:hAnsi="Calibri"/>
            </w:rPr>
            <w:t>Ontario</w:t>
          </w:r>
        </w:smartTag>
      </w:smartTag>
      <w:r w:rsidRPr="000422EF">
        <w:rPr>
          <w:rFonts w:ascii="Calibri" w:hAnsi="Calibri"/>
        </w:rPr>
        <w:t xml:space="preserve"> resources have been reviewed and </w:t>
      </w:r>
      <w:r>
        <w:rPr>
          <w:rFonts w:ascii="Calibri" w:hAnsi="Calibri"/>
        </w:rPr>
        <w:t xml:space="preserve">updated </w:t>
      </w:r>
      <w:r w:rsidRPr="000422EF">
        <w:rPr>
          <w:rFonts w:ascii="Calibri" w:hAnsi="Calibri"/>
        </w:rPr>
        <w:t xml:space="preserve">specifically to support family caregivers of persons with dementia. </w:t>
      </w:r>
    </w:p>
    <w:p w:rsidR="00FA0517" w:rsidRPr="000422EF" w:rsidDel="00E744B5" w:rsidRDefault="00FA0517" w:rsidP="00192A14">
      <w:pPr>
        <w:pStyle w:val="Default"/>
        <w:rPr>
          <w:rFonts w:ascii="Calibri" w:hAnsi="Calibri"/>
        </w:rPr>
      </w:pPr>
    </w:p>
    <w:p w:rsidR="00FA0517" w:rsidRPr="000A05EA" w:rsidRDefault="00FA0517" w:rsidP="00192A14">
      <w:pPr>
        <w:pStyle w:val="Default"/>
        <w:rPr>
          <w:rFonts w:ascii="Calibri" w:hAnsi="Calibri"/>
        </w:rPr>
      </w:pPr>
    </w:p>
    <w:p w:rsidR="00FA0517" w:rsidRPr="000A05EA" w:rsidRDefault="00FA0517" w:rsidP="00192A14">
      <w:pPr>
        <w:pStyle w:val="Default"/>
        <w:rPr>
          <w:rFonts w:ascii="Calibri" w:hAnsi="Calibri"/>
          <w:b/>
          <w:bCs/>
        </w:rPr>
      </w:pPr>
      <w:r w:rsidRPr="000A05EA">
        <w:rPr>
          <w:rFonts w:ascii="Calibri" w:hAnsi="Calibri"/>
          <w:b/>
          <w:bCs/>
        </w:rPr>
        <w:t>What is dementia</w:t>
      </w:r>
      <w:r>
        <w:rPr>
          <w:rFonts w:ascii="Calibri" w:hAnsi="Calibri"/>
          <w:b/>
          <w:bCs/>
        </w:rPr>
        <w:t>?</w:t>
      </w:r>
    </w:p>
    <w:p w:rsidR="00FA0517" w:rsidRPr="00205DE2" w:rsidRDefault="00FA0517" w:rsidP="00192A14">
      <w:pPr>
        <w:pStyle w:val="Default"/>
        <w:rPr>
          <w:rFonts w:ascii="Calibri" w:hAnsi="Calibri"/>
        </w:rPr>
      </w:pPr>
      <w:r w:rsidRPr="000A05EA">
        <w:rPr>
          <w:rFonts w:ascii="Calibri" w:hAnsi="Calibri" w:cs="Tahoma"/>
        </w:rPr>
        <w:t>Dementia is an umbrella term for a variety of brain disorders.</w:t>
      </w:r>
      <w:r>
        <w:rPr>
          <w:rFonts w:ascii="Calibri" w:hAnsi="Calibri" w:cs="Tahoma"/>
        </w:rPr>
        <w:t xml:space="preserve"> </w:t>
      </w:r>
      <w:r w:rsidRPr="000A05EA">
        <w:rPr>
          <w:rFonts w:ascii="Calibri" w:hAnsi="Calibri" w:cs="Tahoma"/>
        </w:rPr>
        <w:t>Alzheimer's disease is the most</w:t>
      </w:r>
      <w:r w:rsidRPr="00205DE2">
        <w:rPr>
          <w:rFonts w:ascii="Calibri" w:hAnsi="Calibri" w:cs="Tahoma"/>
        </w:rPr>
        <w:t xml:space="preserve"> common form of dementia and accounts for 64 per cent of all dementias in </w:t>
      </w:r>
      <w:smartTag w:uri="urn:schemas-microsoft-com:office:smarttags" w:element="place">
        <w:smartTag w:uri="urn:schemas-microsoft-com:office:smarttags" w:element="country-region">
          <w:r w:rsidRPr="00205DE2">
            <w:rPr>
              <w:rFonts w:ascii="Calibri" w:hAnsi="Calibri" w:cs="Tahoma"/>
            </w:rPr>
            <w:t>Canada</w:t>
          </w:r>
        </w:smartTag>
      </w:smartTag>
      <w:r w:rsidRPr="00205DE2">
        <w:rPr>
          <w:rFonts w:ascii="Calibri" w:hAnsi="Calibri" w:cs="Tahoma"/>
        </w:rPr>
        <w:t>.</w:t>
      </w:r>
      <w:r w:rsidRPr="00205DE2">
        <w:rPr>
          <w:rFonts w:ascii="Calibri" w:hAnsi="Calibri"/>
        </w:rPr>
        <w:t xml:space="preserve"> Alzheimer’s </w:t>
      </w:r>
      <w:r>
        <w:rPr>
          <w:rFonts w:ascii="Calibri" w:hAnsi="Calibri"/>
        </w:rPr>
        <w:t xml:space="preserve">disease </w:t>
      </w:r>
      <w:r w:rsidRPr="00205DE2">
        <w:rPr>
          <w:rFonts w:ascii="Calibri" w:hAnsi="Calibri"/>
        </w:rPr>
        <w:t>erases memory, steals the ability to think, and eventually can make simple daily tasks, such as eating or getting dressed, impossible. It robs independence and ultimately, takes life.</w:t>
      </w:r>
    </w:p>
    <w:p w:rsidR="00FA0517" w:rsidRDefault="00FA0517" w:rsidP="00B204EF">
      <w:pPr>
        <w:pStyle w:val="Default"/>
        <w:rPr>
          <w:rFonts w:ascii="Calibri" w:hAnsi="Calibri"/>
          <w:b/>
          <w:bCs/>
        </w:rPr>
      </w:pPr>
    </w:p>
    <w:p w:rsidR="00FA0517" w:rsidRDefault="00BF6D24" w:rsidP="00B204EF">
      <w:pPr>
        <w:pStyle w:val="Default"/>
        <w:rPr>
          <w:rFonts w:ascii="Calibri" w:hAnsi="Calibri"/>
          <w:b/>
          <w:bCs/>
        </w:rPr>
      </w:pPr>
      <w:r>
        <w:rPr>
          <w:rFonts w:ascii="Calibri" w:hAnsi="Calibri"/>
          <w:b/>
          <w:bCs/>
        </w:rPr>
        <w:br/>
      </w:r>
      <w:r w:rsidR="00FA0517" w:rsidRPr="0052550D">
        <w:rPr>
          <w:rFonts w:ascii="Calibri" w:hAnsi="Calibri"/>
          <w:b/>
          <w:bCs/>
        </w:rPr>
        <w:t>Why do w</w:t>
      </w:r>
      <w:r w:rsidR="00FA0517">
        <w:rPr>
          <w:rFonts w:ascii="Calibri" w:hAnsi="Calibri"/>
          <w:b/>
          <w:bCs/>
        </w:rPr>
        <w:t>e need an after-hours helpline for dementia caregivers?</w:t>
      </w:r>
    </w:p>
    <w:p w:rsidR="00FA0517" w:rsidRPr="00A31C6C" w:rsidRDefault="00FA0517" w:rsidP="00B204EF">
      <w:pPr>
        <w:pStyle w:val="Default"/>
        <w:rPr>
          <w:rFonts w:ascii="Calibri" w:hAnsi="Calibri"/>
        </w:rPr>
      </w:pPr>
      <w:r>
        <w:rPr>
          <w:rFonts w:ascii="Calibri" w:hAnsi="Calibri"/>
        </w:rPr>
        <w:t xml:space="preserve">Families and friends provide most of the care for the </w:t>
      </w:r>
      <w:r w:rsidRPr="00A31C6C">
        <w:rPr>
          <w:rFonts w:ascii="Calibri" w:hAnsi="Calibri"/>
        </w:rPr>
        <w:t xml:space="preserve">200,000 </w:t>
      </w:r>
      <w:smartTag w:uri="urn:schemas-microsoft-com:office:smarttags" w:element="place">
        <w:smartTag w:uri="urn:schemas-microsoft-com:office:smarttags" w:element="State">
          <w:r>
            <w:rPr>
              <w:rFonts w:ascii="Calibri" w:hAnsi="Calibri"/>
            </w:rPr>
            <w:t>Ontario</w:t>
          </w:r>
        </w:smartTag>
      </w:smartTag>
      <w:r>
        <w:rPr>
          <w:rFonts w:ascii="Calibri" w:hAnsi="Calibri"/>
        </w:rPr>
        <w:t xml:space="preserve"> seniors with dementia. </w:t>
      </w:r>
      <w:r w:rsidRPr="00A31C6C">
        <w:rPr>
          <w:rFonts w:ascii="Calibri" w:hAnsi="Calibri"/>
        </w:rPr>
        <w:t xml:space="preserve">They play a critical role as part of the </w:t>
      </w:r>
      <w:proofErr w:type="spellStart"/>
      <w:r w:rsidRPr="00A31C6C">
        <w:rPr>
          <w:rFonts w:ascii="Calibri" w:hAnsi="Calibri"/>
        </w:rPr>
        <w:t>caregiving</w:t>
      </w:r>
      <w:proofErr w:type="spellEnd"/>
      <w:r w:rsidRPr="00A31C6C">
        <w:rPr>
          <w:rFonts w:ascii="Calibri" w:hAnsi="Calibri"/>
        </w:rPr>
        <w:t xml:space="preserve"> team, yet they have no one to call for reassurance, information, symptom management, and anxiety relief after business hours. </w:t>
      </w:r>
    </w:p>
    <w:p w:rsidR="00FA0517" w:rsidRDefault="00FA0517" w:rsidP="00B204EF">
      <w:pPr>
        <w:spacing w:after="0" w:line="240" w:lineRule="auto"/>
        <w:rPr>
          <w:sz w:val="23"/>
          <w:szCs w:val="23"/>
        </w:rPr>
      </w:pPr>
    </w:p>
    <w:p w:rsidR="00FA0517" w:rsidRPr="003B126C" w:rsidRDefault="00FA0517" w:rsidP="00B204EF">
      <w:pPr>
        <w:pStyle w:val="Default"/>
        <w:rPr>
          <w:rFonts w:ascii="Calibri" w:hAnsi="Calibri"/>
        </w:rPr>
      </w:pPr>
      <w:r>
        <w:rPr>
          <w:rStyle w:val="st"/>
          <w:rFonts w:ascii="Calibri" w:hAnsi="Calibri" w:cs="Arial"/>
        </w:rPr>
        <w:t xml:space="preserve">Leveraging this service </w:t>
      </w:r>
      <w:r w:rsidRPr="000932A0">
        <w:rPr>
          <w:rStyle w:val="st"/>
          <w:rFonts w:ascii="Calibri" w:hAnsi="Calibri" w:cs="Arial"/>
        </w:rPr>
        <w:t xml:space="preserve">was </w:t>
      </w:r>
      <w:r>
        <w:rPr>
          <w:rFonts w:ascii="Calibri" w:hAnsi="Calibri"/>
        </w:rPr>
        <w:t xml:space="preserve">determined </w:t>
      </w:r>
      <w:r w:rsidRPr="000932A0">
        <w:rPr>
          <w:rFonts w:ascii="Calibri" w:hAnsi="Calibri"/>
        </w:rPr>
        <w:t xml:space="preserve">after two years of study by the Ontario Dementia Network, </w:t>
      </w:r>
      <w:r>
        <w:rPr>
          <w:rFonts w:ascii="Calibri" w:hAnsi="Calibri"/>
        </w:rPr>
        <w:t xml:space="preserve">which included consultation with </w:t>
      </w:r>
      <w:r w:rsidRPr="000932A0">
        <w:rPr>
          <w:rFonts w:ascii="Calibri" w:hAnsi="Calibri"/>
        </w:rPr>
        <w:t>more than 600 caregivers of persons with dementia</w:t>
      </w:r>
      <w:r>
        <w:rPr>
          <w:rFonts w:ascii="Calibri" w:hAnsi="Calibri"/>
        </w:rPr>
        <w:t xml:space="preserve">. Results showed that 97% of focus group participants and 93% of online survey participants </w:t>
      </w:r>
      <w:r w:rsidRPr="003B126C">
        <w:rPr>
          <w:rFonts w:ascii="Calibri" w:hAnsi="Calibri"/>
          <w:iCs/>
        </w:rPr>
        <w:t>expressed strong support for an after-hours teleph</w:t>
      </w:r>
      <w:r>
        <w:rPr>
          <w:rFonts w:ascii="Calibri" w:hAnsi="Calibri"/>
          <w:iCs/>
        </w:rPr>
        <w:t>one support service.</w:t>
      </w:r>
    </w:p>
    <w:p w:rsidR="00FA0517" w:rsidRPr="00597224" w:rsidRDefault="00FA0517" w:rsidP="00B204EF">
      <w:pPr>
        <w:spacing w:after="0" w:line="240" w:lineRule="auto"/>
        <w:rPr>
          <w:b/>
          <w:sz w:val="24"/>
          <w:szCs w:val="24"/>
        </w:rPr>
      </w:pPr>
    </w:p>
    <w:p w:rsidR="00BF6D24" w:rsidRDefault="00BF6D24" w:rsidP="00B204EF">
      <w:pPr>
        <w:spacing w:after="0" w:line="240" w:lineRule="auto"/>
        <w:rPr>
          <w:b/>
          <w:sz w:val="24"/>
          <w:szCs w:val="24"/>
        </w:rPr>
      </w:pPr>
    </w:p>
    <w:p w:rsidR="00BF6D24" w:rsidRDefault="00BF6D24" w:rsidP="00B204EF">
      <w:pPr>
        <w:spacing w:after="0" w:line="240" w:lineRule="auto"/>
        <w:rPr>
          <w:b/>
          <w:sz w:val="24"/>
          <w:szCs w:val="24"/>
        </w:rPr>
      </w:pPr>
    </w:p>
    <w:p w:rsidR="00BF6D24" w:rsidRDefault="00BF6D24" w:rsidP="00B204EF">
      <w:pPr>
        <w:spacing w:after="0" w:line="240" w:lineRule="auto"/>
        <w:rPr>
          <w:b/>
          <w:sz w:val="24"/>
          <w:szCs w:val="24"/>
        </w:rPr>
      </w:pPr>
    </w:p>
    <w:p w:rsidR="00FA0517" w:rsidRDefault="00FA0517" w:rsidP="00B204EF">
      <w:pPr>
        <w:spacing w:after="0" w:line="240" w:lineRule="auto"/>
        <w:rPr>
          <w:b/>
          <w:sz w:val="24"/>
          <w:szCs w:val="24"/>
        </w:rPr>
      </w:pPr>
      <w:r>
        <w:rPr>
          <w:b/>
          <w:sz w:val="24"/>
          <w:szCs w:val="24"/>
        </w:rPr>
        <w:lastRenderedPageBreak/>
        <w:t>Who are the family caregivers?</w:t>
      </w:r>
    </w:p>
    <w:p w:rsidR="00FA0517" w:rsidRPr="00F833AD" w:rsidRDefault="00FA0517" w:rsidP="00B204EF">
      <w:pPr>
        <w:pStyle w:val="Default"/>
        <w:rPr>
          <w:rFonts w:ascii="Calibri" w:hAnsi="Calibri"/>
        </w:rPr>
      </w:pPr>
      <w:r w:rsidRPr="00C22D28">
        <w:rPr>
          <w:rFonts w:ascii="Calibri" w:hAnsi="Calibri"/>
        </w:rPr>
        <w:t xml:space="preserve">According to </w:t>
      </w:r>
      <w:smartTag w:uri="urn:schemas-microsoft-com:office:smarttags" w:element="place">
        <w:smartTag w:uri="urn:schemas-microsoft-com:office:smarttags" w:element="State">
          <w:r w:rsidRPr="00C22D28">
            <w:rPr>
              <w:rFonts w:ascii="Calibri" w:hAnsi="Calibri"/>
            </w:rPr>
            <w:t>Ontario</w:t>
          </w:r>
        </w:smartTag>
      </w:smartTag>
      <w:r w:rsidRPr="00C22D28">
        <w:rPr>
          <w:rFonts w:ascii="Calibri" w:hAnsi="Calibri"/>
        </w:rPr>
        <w:t xml:space="preserve"> home care assessments, most people with dementia have at least one person providing unpaid care. Primary caregivers are most often spouses (31%) or adult children and in-laws (54%). In </w:t>
      </w:r>
      <w:smartTag w:uri="urn:schemas-microsoft-com:office:smarttags" w:element="place">
        <w:smartTag w:uri="urn:schemas-microsoft-com:office:smarttags" w:element="State">
          <w:r w:rsidRPr="00C22D28">
            <w:rPr>
              <w:rFonts w:ascii="Calibri" w:hAnsi="Calibri"/>
            </w:rPr>
            <w:t>Ontario</w:t>
          </w:r>
        </w:smartTag>
      </w:smartTag>
      <w:r w:rsidRPr="00C22D28">
        <w:rPr>
          <w:rFonts w:ascii="Calibri" w:hAnsi="Calibri"/>
        </w:rPr>
        <w:t xml:space="preserve"> today, families and friends spend </w:t>
      </w:r>
      <w:r>
        <w:rPr>
          <w:rFonts w:ascii="Calibri" w:hAnsi="Calibri"/>
          <w:bCs/>
        </w:rPr>
        <w:t xml:space="preserve">100 million </w:t>
      </w:r>
      <w:r w:rsidRPr="00C22D28">
        <w:rPr>
          <w:rFonts w:ascii="Calibri" w:hAnsi="Calibri"/>
        </w:rPr>
        <w:t>unpaid hours caring for people with dementia</w:t>
      </w:r>
      <w:r>
        <w:rPr>
          <w:rFonts w:ascii="Calibri" w:hAnsi="Calibri"/>
        </w:rPr>
        <w:t xml:space="preserve"> and by</w:t>
      </w:r>
      <w:r w:rsidRPr="00C22D28">
        <w:rPr>
          <w:rFonts w:ascii="Calibri" w:hAnsi="Calibri"/>
        </w:rPr>
        <w:t xml:space="preserve"> 2020</w:t>
      </w:r>
      <w:r>
        <w:rPr>
          <w:rFonts w:ascii="Calibri" w:hAnsi="Calibri"/>
        </w:rPr>
        <w:t xml:space="preserve"> will be</w:t>
      </w:r>
      <w:r w:rsidRPr="00C22D28">
        <w:rPr>
          <w:rFonts w:ascii="Calibri" w:hAnsi="Calibri"/>
        </w:rPr>
        <w:t xml:space="preserve"> offering </w:t>
      </w:r>
      <w:r w:rsidRPr="00C22D28">
        <w:rPr>
          <w:rFonts w:ascii="Calibri" w:hAnsi="Calibri"/>
          <w:bCs/>
        </w:rPr>
        <w:t>144</w:t>
      </w:r>
      <w:r>
        <w:rPr>
          <w:rFonts w:ascii="Calibri" w:hAnsi="Calibri"/>
          <w:bCs/>
        </w:rPr>
        <w:t xml:space="preserve"> million </w:t>
      </w:r>
      <w:r w:rsidRPr="00C22D28">
        <w:rPr>
          <w:rFonts w:ascii="Calibri" w:hAnsi="Calibri"/>
          <w:bCs/>
        </w:rPr>
        <w:t>hours</w:t>
      </w:r>
      <w:r>
        <w:rPr>
          <w:rFonts w:ascii="Calibri" w:hAnsi="Calibri"/>
          <w:bCs/>
        </w:rPr>
        <w:t>.</w:t>
      </w:r>
    </w:p>
    <w:p w:rsidR="00FA0517" w:rsidRPr="00F833AD" w:rsidRDefault="00FA0517" w:rsidP="00B204EF">
      <w:pPr>
        <w:spacing w:after="0" w:line="240" w:lineRule="auto"/>
        <w:rPr>
          <w:b/>
          <w:sz w:val="24"/>
          <w:szCs w:val="24"/>
          <w:lang w:val="en-US"/>
        </w:rPr>
      </w:pPr>
    </w:p>
    <w:p w:rsidR="00FA0517" w:rsidRDefault="00FA0517" w:rsidP="00B204EF">
      <w:pPr>
        <w:spacing w:after="0" w:line="240" w:lineRule="auto"/>
        <w:rPr>
          <w:b/>
          <w:sz w:val="24"/>
          <w:szCs w:val="24"/>
        </w:rPr>
      </w:pPr>
    </w:p>
    <w:p w:rsidR="00FA0517" w:rsidRDefault="00FA0517" w:rsidP="00B204EF">
      <w:pPr>
        <w:spacing w:after="0" w:line="240" w:lineRule="auto"/>
        <w:rPr>
          <w:b/>
          <w:sz w:val="24"/>
          <w:szCs w:val="24"/>
        </w:rPr>
      </w:pPr>
      <w:r w:rsidRPr="0090699A">
        <w:rPr>
          <w:b/>
          <w:sz w:val="24"/>
          <w:szCs w:val="24"/>
        </w:rPr>
        <w:t xml:space="preserve">What are the issues </w:t>
      </w:r>
      <w:r>
        <w:rPr>
          <w:b/>
          <w:sz w:val="24"/>
          <w:szCs w:val="24"/>
        </w:rPr>
        <w:t xml:space="preserve">relating to dementia </w:t>
      </w:r>
      <w:r w:rsidRPr="0090699A">
        <w:rPr>
          <w:b/>
          <w:sz w:val="24"/>
          <w:szCs w:val="24"/>
        </w:rPr>
        <w:t>that can arise outside of business hours?</w:t>
      </w:r>
    </w:p>
    <w:p w:rsidR="00FA0517" w:rsidRDefault="00FA0517" w:rsidP="00B204EF">
      <w:pPr>
        <w:pStyle w:val="NormalWeb"/>
        <w:shd w:val="clear" w:color="auto" w:fill="FFFFFF"/>
        <w:spacing w:line="240" w:lineRule="auto"/>
        <w:rPr>
          <w:rFonts w:ascii="Calibri" w:hAnsi="Calibri" w:cs="Tahoma"/>
          <w:color w:val="000000"/>
        </w:rPr>
      </w:pPr>
      <w:r w:rsidRPr="00E577B8">
        <w:rPr>
          <w:rStyle w:val="introtextfirstline1"/>
          <w:rFonts w:ascii="Calibri" w:hAnsi="Calibri" w:cs="Arial"/>
          <w:b w:val="0"/>
          <w:color w:val="auto"/>
        </w:rPr>
        <w:t>People with dementia may have problems sleeping</w:t>
      </w:r>
      <w:r>
        <w:rPr>
          <w:rStyle w:val="introtextfirstline1"/>
          <w:rFonts w:ascii="Calibri" w:hAnsi="Calibri" w:cs="Arial"/>
          <w:b w:val="0"/>
          <w:color w:val="auto"/>
        </w:rPr>
        <w:t xml:space="preserve"> </w:t>
      </w:r>
      <w:r w:rsidRPr="00E577B8">
        <w:rPr>
          <w:rFonts w:ascii="Calibri" w:hAnsi="Calibri" w:cs="Arial"/>
        </w:rPr>
        <w:t>or will see increases in behavio</w:t>
      </w:r>
      <w:r>
        <w:rPr>
          <w:rFonts w:ascii="Calibri" w:hAnsi="Calibri" w:cs="Arial"/>
        </w:rPr>
        <w:t>u</w:t>
      </w:r>
      <w:r w:rsidRPr="00E577B8">
        <w:rPr>
          <w:rFonts w:ascii="Calibri" w:hAnsi="Calibri" w:cs="Arial"/>
        </w:rPr>
        <w:t xml:space="preserve">ral </w:t>
      </w:r>
      <w:r>
        <w:rPr>
          <w:rFonts w:ascii="Calibri" w:hAnsi="Calibri" w:cs="Arial"/>
        </w:rPr>
        <w:t xml:space="preserve">issues </w:t>
      </w:r>
      <w:r w:rsidRPr="00E577B8">
        <w:rPr>
          <w:rFonts w:ascii="Calibri" w:hAnsi="Calibri" w:cs="Arial"/>
        </w:rPr>
        <w:t xml:space="preserve">that begin at dusk and last into the night (known as </w:t>
      </w:r>
      <w:proofErr w:type="spellStart"/>
      <w:r w:rsidRPr="00E577B8">
        <w:rPr>
          <w:rFonts w:ascii="Calibri" w:hAnsi="Calibri" w:cs="Arial"/>
        </w:rPr>
        <w:t>sundowning</w:t>
      </w:r>
      <w:proofErr w:type="spellEnd"/>
      <w:r w:rsidRPr="00E577B8">
        <w:rPr>
          <w:rFonts w:ascii="Calibri" w:hAnsi="Calibri" w:cs="Arial"/>
        </w:rPr>
        <w:t xml:space="preserve">). </w:t>
      </w:r>
      <w:r>
        <w:rPr>
          <w:rFonts w:ascii="Calibri" w:hAnsi="Calibri" w:cs="Tahoma"/>
          <w:color w:val="000000"/>
        </w:rPr>
        <w:t xml:space="preserve">Research shows that </w:t>
      </w:r>
      <w:r w:rsidRPr="00E577B8">
        <w:rPr>
          <w:rFonts w:ascii="Calibri" w:hAnsi="Calibri" w:cs="Tahoma"/>
          <w:color w:val="000000"/>
        </w:rPr>
        <w:t>as many as 66% of people with Alzheimer’s disease or other dementias</w:t>
      </w:r>
      <w:r>
        <w:rPr>
          <w:rFonts w:ascii="Calibri" w:hAnsi="Calibri" w:cs="Tahoma"/>
          <w:color w:val="000000"/>
        </w:rPr>
        <w:t xml:space="preserve"> will experience</w:t>
      </w:r>
      <w:r w:rsidRPr="00E577B8">
        <w:rPr>
          <w:rFonts w:ascii="Calibri" w:hAnsi="Calibri" w:cs="Tahoma"/>
          <w:color w:val="000000"/>
        </w:rPr>
        <w:t xml:space="preserve"> confusion, anxiety, ag</w:t>
      </w:r>
      <w:r>
        <w:rPr>
          <w:rFonts w:ascii="Calibri" w:hAnsi="Calibri" w:cs="Tahoma"/>
          <w:color w:val="000000"/>
        </w:rPr>
        <w:t>g</w:t>
      </w:r>
      <w:r w:rsidRPr="00E577B8">
        <w:rPr>
          <w:rFonts w:ascii="Calibri" w:hAnsi="Calibri" w:cs="Tahoma"/>
          <w:color w:val="000000"/>
        </w:rPr>
        <w:t>ressi</w:t>
      </w:r>
      <w:r>
        <w:rPr>
          <w:rFonts w:ascii="Calibri" w:hAnsi="Calibri" w:cs="Tahoma"/>
          <w:color w:val="000000"/>
        </w:rPr>
        <w:t>on, agitation</w:t>
      </w:r>
      <w:r w:rsidRPr="00E577B8">
        <w:rPr>
          <w:rFonts w:ascii="Calibri" w:hAnsi="Calibri" w:cs="Tahoma"/>
          <w:color w:val="000000"/>
        </w:rPr>
        <w:t xml:space="preserve"> or restlessness.</w:t>
      </w:r>
    </w:p>
    <w:p w:rsidR="00FA0517" w:rsidRDefault="00BF6D24" w:rsidP="00B204EF">
      <w:pPr>
        <w:pStyle w:val="NormalWeb"/>
        <w:shd w:val="clear" w:color="auto" w:fill="FFFFFF"/>
        <w:spacing w:line="240" w:lineRule="auto"/>
        <w:rPr>
          <w:rFonts w:ascii="Calibri" w:hAnsi="Calibri" w:cs="Tahoma"/>
          <w:color w:val="000000"/>
        </w:rPr>
      </w:pPr>
      <w:r>
        <w:rPr>
          <w:rFonts w:ascii="Calibri" w:hAnsi="Calibri" w:cs="Tahoma"/>
          <w:color w:val="000000"/>
        </w:rPr>
        <w:br/>
      </w:r>
    </w:p>
    <w:p w:rsidR="00FA0517" w:rsidRDefault="00FA0517" w:rsidP="00B204EF">
      <w:pPr>
        <w:spacing w:after="0" w:line="240" w:lineRule="auto"/>
        <w:rPr>
          <w:color w:val="000000"/>
          <w:sz w:val="24"/>
          <w:szCs w:val="24"/>
        </w:rPr>
      </w:pPr>
      <w:r w:rsidRPr="00A73B5B">
        <w:rPr>
          <w:b/>
          <w:sz w:val="24"/>
          <w:szCs w:val="24"/>
        </w:rPr>
        <w:t>What</w:t>
      </w:r>
      <w:r>
        <w:rPr>
          <w:b/>
          <w:sz w:val="24"/>
          <w:szCs w:val="24"/>
        </w:rPr>
        <w:t xml:space="preserve"> training is being provided to </w:t>
      </w:r>
      <w:proofErr w:type="spellStart"/>
      <w:r>
        <w:rPr>
          <w:b/>
          <w:sz w:val="24"/>
          <w:szCs w:val="24"/>
        </w:rPr>
        <w:t>Telehealth</w:t>
      </w:r>
      <w:proofErr w:type="spellEnd"/>
      <w:r>
        <w:rPr>
          <w:b/>
          <w:sz w:val="24"/>
          <w:szCs w:val="24"/>
        </w:rPr>
        <w:t xml:space="preserve"> </w:t>
      </w:r>
      <w:smartTag w:uri="urn:schemas-microsoft-com:office:smarttags" w:element="place">
        <w:smartTag w:uri="urn:schemas-microsoft-com:office:smarttags" w:element="State">
          <w:r>
            <w:rPr>
              <w:b/>
              <w:sz w:val="24"/>
              <w:szCs w:val="24"/>
            </w:rPr>
            <w:t>Ontario</w:t>
          </w:r>
        </w:smartTag>
      </w:smartTag>
      <w:r>
        <w:rPr>
          <w:b/>
          <w:sz w:val="24"/>
          <w:szCs w:val="24"/>
        </w:rPr>
        <w:t xml:space="preserve"> responders to provide dementia support? </w:t>
      </w:r>
    </w:p>
    <w:p w:rsidR="00FA0517" w:rsidRPr="00E84F89" w:rsidRDefault="00FA0517" w:rsidP="00B204EF">
      <w:pPr>
        <w:spacing w:after="0" w:line="240" w:lineRule="auto"/>
        <w:rPr>
          <w:color w:val="000000"/>
          <w:sz w:val="24"/>
          <w:szCs w:val="24"/>
        </w:rPr>
      </w:pPr>
      <w:r w:rsidRPr="004B4D81">
        <w:rPr>
          <w:color w:val="000000"/>
          <w:sz w:val="24"/>
          <w:szCs w:val="24"/>
        </w:rPr>
        <w:t xml:space="preserve">The </w:t>
      </w:r>
      <w:proofErr w:type="spellStart"/>
      <w:r w:rsidRPr="004B4D81">
        <w:rPr>
          <w:color w:val="000000"/>
          <w:sz w:val="24"/>
          <w:szCs w:val="24"/>
        </w:rPr>
        <w:t>Telehealth</w:t>
      </w:r>
      <w:proofErr w:type="spellEnd"/>
      <w:r w:rsidRPr="004B4D81">
        <w:rPr>
          <w:color w:val="000000"/>
          <w:sz w:val="24"/>
          <w:szCs w:val="24"/>
        </w:rPr>
        <w:t xml:space="preserve"> Ontario </w:t>
      </w:r>
      <w:r>
        <w:rPr>
          <w:color w:val="000000"/>
          <w:sz w:val="24"/>
          <w:szCs w:val="24"/>
        </w:rPr>
        <w:t xml:space="preserve">responders are </w:t>
      </w:r>
      <w:r w:rsidRPr="004B4D81">
        <w:rPr>
          <w:color w:val="000000"/>
          <w:sz w:val="24"/>
          <w:szCs w:val="24"/>
        </w:rPr>
        <w:t xml:space="preserve">registered nurses </w:t>
      </w:r>
      <w:r>
        <w:rPr>
          <w:color w:val="000000"/>
          <w:sz w:val="24"/>
          <w:szCs w:val="24"/>
        </w:rPr>
        <w:t>who have access to</w:t>
      </w:r>
      <w:r w:rsidRPr="00AC3A29">
        <w:rPr>
          <w:color w:val="000000"/>
          <w:sz w:val="24"/>
          <w:szCs w:val="24"/>
        </w:rPr>
        <w:t xml:space="preserve"> an extensive database</w:t>
      </w:r>
      <w:r>
        <w:rPr>
          <w:color w:val="000000"/>
          <w:sz w:val="24"/>
          <w:szCs w:val="24"/>
        </w:rPr>
        <w:t xml:space="preserve"> to complement their medical expertise,</w:t>
      </w:r>
      <w:r w:rsidRPr="00AC3A29">
        <w:rPr>
          <w:color w:val="000000"/>
          <w:sz w:val="24"/>
          <w:szCs w:val="24"/>
        </w:rPr>
        <w:t xml:space="preserve"> from which they can suggest appropriate community services and supports depending upon the caller’s needs. </w:t>
      </w:r>
      <w:r w:rsidRPr="004B4D81">
        <w:rPr>
          <w:color w:val="000000"/>
          <w:sz w:val="24"/>
          <w:szCs w:val="24"/>
        </w:rPr>
        <w:t xml:space="preserve">With the help of the Alzheimer Society of </w:t>
      </w:r>
      <w:smartTag w:uri="urn:schemas-microsoft-com:office:smarttags" w:element="place">
        <w:smartTag w:uri="urn:schemas-microsoft-com:office:smarttags" w:element="State">
          <w:r w:rsidRPr="004B4D81">
            <w:rPr>
              <w:color w:val="000000"/>
              <w:sz w:val="24"/>
              <w:szCs w:val="24"/>
            </w:rPr>
            <w:t>Ontario</w:t>
          </w:r>
        </w:smartTag>
      </w:smartTag>
      <w:r w:rsidRPr="004B4D81">
        <w:rPr>
          <w:color w:val="000000"/>
          <w:sz w:val="24"/>
          <w:szCs w:val="24"/>
        </w:rPr>
        <w:t xml:space="preserve"> and the Ontario Dementia Network, further training will be </w:t>
      </w:r>
      <w:r>
        <w:rPr>
          <w:color w:val="000000"/>
          <w:sz w:val="24"/>
          <w:szCs w:val="24"/>
        </w:rPr>
        <w:t xml:space="preserve">available </w:t>
      </w:r>
      <w:r w:rsidRPr="004B4D81">
        <w:rPr>
          <w:color w:val="000000"/>
          <w:sz w:val="24"/>
          <w:szCs w:val="24"/>
        </w:rPr>
        <w:t>to better comprehend key dementia concerns and be able to deliver emotional support to reduce caregiver stress</w:t>
      </w:r>
      <w:r>
        <w:rPr>
          <w:color w:val="000000"/>
          <w:sz w:val="24"/>
          <w:szCs w:val="24"/>
        </w:rPr>
        <w:t>.</w:t>
      </w:r>
      <w:bookmarkStart w:id="0" w:name="_GoBack"/>
      <w:bookmarkEnd w:id="0"/>
      <w:r>
        <w:rPr>
          <w:color w:val="000000"/>
          <w:sz w:val="24"/>
          <w:szCs w:val="24"/>
        </w:rPr>
        <w:t xml:space="preserve"> </w:t>
      </w:r>
      <w:r w:rsidRPr="00E84F89">
        <w:rPr>
          <w:color w:val="000000"/>
          <w:sz w:val="24"/>
          <w:szCs w:val="24"/>
        </w:rPr>
        <w:t>Training will specifically include the areas of:</w:t>
      </w:r>
    </w:p>
    <w:p w:rsidR="00FA0517" w:rsidRPr="00E84F89" w:rsidRDefault="00FA0517" w:rsidP="00B204EF">
      <w:pPr>
        <w:pStyle w:val="ListParagraph"/>
        <w:numPr>
          <w:ilvl w:val="0"/>
          <w:numId w:val="9"/>
        </w:numPr>
        <w:rPr>
          <w:rFonts w:ascii="Calibri" w:hAnsi="Calibri"/>
          <w:color w:val="000000"/>
          <w:sz w:val="24"/>
          <w:szCs w:val="24"/>
        </w:rPr>
      </w:pPr>
      <w:r w:rsidRPr="00E84F89">
        <w:rPr>
          <w:rFonts w:ascii="Calibri" w:hAnsi="Calibri"/>
          <w:color w:val="000000"/>
          <w:sz w:val="24"/>
          <w:szCs w:val="24"/>
        </w:rPr>
        <w:t>General information about dementia and its impact on the caregiver</w:t>
      </w:r>
    </w:p>
    <w:p w:rsidR="00FA0517" w:rsidRPr="00E84F89" w:rsidRDefault="00FA0517" w:rsidP="00B204EF">
      <w:pPr>
        <w:pStyle w:val="ListParagraph"/>
        <w:numPr>
          <w:ilvl w:val="0"/>
          <w:numId w:val="9"/>
        </w:numPr>
        <w:rPr>
          <w:rFonts w:ascii="Calibri" w:hAnsi="Calibri"/>
          <w:color w:val="000000"/>
          <w:sz w:val="24"/>
          <w:szCs w:val="24"/>
        </w:rPr>
      </w:pPr>
      <w:r w:rsidRPr="00E84F89">
        <w:rPr>
          <w:rFonts w:ascii="Calibri" w:hAnsi="Calibri"/>
          <w:color w:val="000000"/>
          <w:sz w:val="24"/>
          <w:szCs w:val="24"/>
        </w:rPr>
        <w:t>Assessment</w:t>
      </w:r>
    </w:p>
    <w:p w:rsidR="00FA0517" w:rsidRPr="00E84F89" w:rsidRDefault="00FA0517" w:rsidP="00B204EF">
      <w:pPr>
        <w:pStyle w:val="ListParagraph"/>
        <w:numPr>
          <w:ilvl w:val="0"/>
          <w:numId w:val="9"/>
        </w:numPr>
        <w:rPr>
          <w:rFonts w:ascii="Calibri" w:hAnsi="Calibri"/>
          <w:color w:val="000000"/>
          <w:sz w:val="24"/>
          <w:szCs w:val="24"/>
        </w:rPr>
      </w:pPr>
      <w:proofErr w:type="spellStart"/>
      <w:r w:rsidRPr="00E84F89">
        <w:rPr>
          <w:rFonts w:ascii="Calibri" w:hAnsi="Calibri"/>
          <w:color w:val="000000"/>
          <w:sz w:val="24"/>
          <w:szCs w:val="24"/>
        </w:rPr>
        <w:t>Caregiving</w:t>
      </w:r>
      <w:proofErr w:type="spellEnd"/>
      <w:r w:rsidRPr="00E84F89">
        <w:rPr>
          <w:rFonts w:ascii="Calibri" w:hAnsi="Calibri"/>
          <w:color w:val="000000"/>
          <w:sz w:val="24"/>
          <w:szCs w:val="24"/>
        </w:rPr>
        <w:t xml:space="preserve"> strategies for specific situations.</w:t>
      </w:r>
    </w:p>
    <w:p w:rsidR="00FA0517" w:rsidRPr="00FA0F33" w:rsidRDefault="00BF6D24" w:rsidP="00B204EF">
      <w:pPr>
        <w:spacing w:after="0" w:line="240" w:lineRule="auto"/>
        <w:rPr>
          <w:color w:val="000000"/>
          <w:sz w:val="24"/>
          <w:szCs w:val="24"/>
        </w:rPr>
      </w:pPr>
      <w:r>
        <w:rPr>
          <w:color w:val="000000"/>
          <w:sz w:val="24"/>
          <w:szCs w:val="24"/>
        </w:rPr>
        <w:br/>
      </w:r>
    </w:p>
    <w:p w:rsidR="00FA0517" w:rsidRDefault="00FA0517" w:rsidP="00B204EF">
      <w:pPr>
        <w:spacing w:after="0" w:line="240" w:lineRule="auto"/>
        <w:rPr>
          <w:b/>
          <w:sz w:val="24"/>
          <w:szCs w:val="24"/>
        </w:rPr>
      </w:pPr>
      <w:r w:rsidRPr="00A73B5B">
        <w:rPr>
          <w:b/>
          <w:sz w:val="24"/>
          <w:szCs w:val="24"/>
        </w:rPr>
        <w:t xml:space="preserve">How will </w:t>
      </w:r>
      <w:proofErr w:type="spellStart"/>
      <w:r w:rsidRPr="00A73B5B">
        <w:rPr>
          <w:b/>
          <w:sz w:val="24"/>
          <w:szCs w:val="24"/>
        </w:rPr>
        <w:t>Telehealth</w:t>
      </w:r>
      <w:proofErr w:type="spellEnd"/>
      <w:r>
        <w:rPr>
          <w:b/>
          <w:sz w:val="24"/>
          <w:szCs w:val="24"/>
        </w:rPr>
        <w:t xml:space="preserve"> </w:t>
      </w:r>
      <w:smartTag w:uri="urn:schemas-microsoft-com:office:smarttags" w:element="place">
        <w:smartTag w:uri="urn:schemas-microsoft-com:office:smarttags" w:element="State">
          <w:r>
            <w:rPr>
              <w:b/>
              <w:sz w:val="24"/>
              <w:szCs w:val="24"/>
            </w:rPr>
            <w:t>Ontario</w:t>
          </w:r>
        </w:smartTag>
      </w:smartTag>
      <w:r>
        <w:rPr>
          <w:b/>
          <w:sz w:val="24"/>
          <w:szCs w:val="24"/>
        </w:rPr>
        <w:t xml:space="preserve"> </w:t>
      </w:r>
      <w:r w:rsidRPr="00A73B5B">
        <w:rPr>
          <w:b/>
          <w:sz w:val="24"/>
          <w:szCs w:val="24"/>
        </w:rPr>
        <w:t>be able to help</w:t>
      </w:r>
      <w:r>
        <w:rPr>
          <w:b/>
          <w:sz w:val="24"/>
          <w:szCs w:val="24"/>
        </w:rPr>
        <w:t xml:space="preserve"> dementia caregivers?</w:t>
      </w:r>
    </w:p>
    <w:p w:rsidR="00FA0517" w:rsidRPr="00CA43F0" w:rsidRDefault="00FA0517" w:rsidP="00B204EF">
      <w:pPr>
        <w:spacing w:after="0" w:line="240" w:lineRule="auto"/>
        <w:rPr>
          <w:color w:val="000000"/>
          <w:sz w:val="24"/>
          <w:szCs w:val="24"/>
        </w:rPr>
      </w:pPr>
      <w:r w:rsidRPr="00CA43F0">
        <w:rPr>
          <w:color w:val="000000"/>
          <w:sz w:val="24"/>
          <w:szCs w:val="24"/>
        </w:rPr>
        <w:t xml:space="preserve">When reaching out to a </w:t>
      </w:r>
      <w:proofErr w:type="spellStart"/>
      <w:r>
        <w:rPr>
          <w:color w:val="000000"/>
          <w:sz w:val="24"/>
          <w:szCs w:val="24"/>
        </w:rPr>
        <w:t>Telehealth</w:t>
      </w:r>
      <w:proofErr w:type="spellEnd"/>
      <w:r>
        <w:rPr>
          <w:color w:val="000000"/>
          <w:sz w:val="24"/>
          <w:szCs w:val="24"/>
        </w:rPr>
        <w:t xml:space="preserve"> nurse</w:t>
      </w:r>
      <w:r w:rsidRPr="00CA43F0">
        <w:rPr>
          <w:color w:val="000000"/>
          <w:sz w:val="24"/>
          <w:szCs w:val="24"/>
        </w:rPr>
        <w:t xml:space="preserve">, the </w:t>
      </w:r>
      <w:r>
        <w:rPr>
          <w:color w:val="000000"/>
          <w:sz w:val="24"/>
          <w:szCs w:val="24"/>
        </w:rPr>
        <w:t xml:space="preserve">family </w:t>
      </w:r>
      <w:r w:rsidRPr="00CA43F0">
        <w:rPr>
          <w:color w:val="000000"/>
          <w:sz w:val="24"/>
          <w:szCs w:val="24"/>
        </w:rPr>
        <w:t xml:space="preserve">caregiver will find compassionate understanding and </w:t>
      </w:r>
      <w:r>
        <w:rPr>
          <w:color w:val="000000"/>
          <w:sz w:val="24"/>
          <w:szCs w:val="24"/>
        </w:rPr>
        <w:t xml:space="preserve">advice </w:t>
      </w:r>
      <w:r w:rsidRPr="00CA43F0">
        <w:rPr>
          <w:color w:val="000000"/>
          <w:sz w:val="24"/>
          <w:szCs w:val="24"/>
        </w:rPr>
        <w:t xml:space="preserve">to  </w:t>
      </w:r>
    </w:p>
    <w:p w:rsidR="00FA0517" w:rsidRPr="00CA43F0" w:rsidRDefault="00FA0517" w:rsidP="00F27B3C">
      <w:pPr>
        <w:pStyle w:val="ListParagraph"/>
        <w:numPr>
          <w:ilvl w:val="0"/>
          <w:numId w:val="9"/>
        </w:numPr>
        <w:rPr>
          <w:rFonts w:ascii="Calibri" w:hAnsi="Calibri"/>
          <w:b/>
          <w:color w:val="000000"/>
          <w:sz w:val="24"/>
          <w:szCs w:val="24"/>
        </w:rPr>
      </w:pPr>
      <w:r>
        <w:rPr>
          <w:rFonts w:ascii="Calibri" w:hAnsi="Calibri"/>
          <w:color w:val="000000"/>
          <w:sz w:val="24"/>
          <w:szCs w:val="24"/>
        </w:rPr>
        <w:t xml:space="preserve">Assist with managing issues such as wandering, sleep disturbances, </w:t>
      </w:r>
      <w:proofErr w:type="spellStart"/>
      <w:r>
        <w:rPr>
          <w:rFonts w:ascii="Calibri" w:hAnsi="Calibri"/>
          <w:color w:val="000000"/>
          <w:sz w:val="24"/>
          <w:szCs w:val="24"/>
        </w:rPr>
        <w:t>disinhibition</w:t>
      </w:r>
      <w:proofErr w:type="spellEnd"/>
      <w:r>
        <w:rPr>
          <w:rFonts w:ascii="Calibri" w:hAnsi="Calibri"/>
          <w:color w:val="000000"/>
          <w:sz w:val="24"/>
          <w:szCs w:val="24"/>
        </w:rPr>
        <w:t xml:space="preserve">, </w:t>
      </w:r>
      <w:r w:rsidRPr="00F27B3C">
        <w:rPr>
          <w:rFonts w:ascii="Calibri" w:hAnsi="Calibri"/>
          <w:color w:val="000000"/>
          <w:sz w:val="24"/>
          <w:szCs w:val="24"/>
        </w:rPr>
        <w:t>paranoia, delusions, memory loss; challenges and strategies, late day restlessness, hoarding, anger/agitation,</w:t>
      </w:r>
      <w:r>
        <w:rPr>
          <w:rFonts w:ascii="Calibri" w:hAnsi="Calibri"/>
          <w:color w:val="000000"/>
          <w:sz w:val="24"/>
          <w:szCs w:val="24"/>
        </w:rPr>
        <w:t xml:space="preserve"> and repetition</w:t>
      </w:r>
    </w:p>
    <w:p w:rsidR="00FA0517" w:rsidRPr="00CA43F0" w:rsidRDefault="00FA0517" w:rsidP="00F330B3">
      <w:pPr>
        <w:pStyle w:val="ListParagraph"/>
        <w:numPr>
          <w:ilvl w:val="0"/>
          <w:numId w:val="9"/>
        </w:numPr>
        <w:rPr>
          <w:rFonts w:ascii="Calibri" w:hAnsi="Calibri"/>
          <w:color w:val="000000"/>
          <w:sz w:val="24"/>
          <w:szCs w:val="24"/>
        </w:rPr>
      </w:pPr>
      <w:r>
        <w:rPr>
          <w:rFonts w:ascii="Calibri" w:hAnsi="Calibri"/>
          <w:color w:val="000000"/>
          <w:sz w:val="24"/>
          <w:szCs w:val="24"/>
        </w:rPr>
        <w:t>N</w:t>
      </w:r>
      <w:r w:rsidRPr="00CA43F0">
        <w:rPr>
          <w:rFonts w:ascii="Calibri" w:hAnsi="Calibri"/>
          <w:color w:val="000000"/>
          <w:sz w:val="24"/>
          <w:szCs w:val="24"/>
        </w:rPr>
        <w:t xml:space="preserve">avigate the </w:t>
      </w:r>
      <w:r>
        <w:rPr>
          <w:rFonts w:ascii="Calibri" w:hAnsi="Calibri"/>
          <w:color w:val="000000"/>
          <w:sz w:val="24"/>
          <w:szCs w:val="24"/>
        </w:rPr>
        <w:t xml:space="preserve">health care </w:t>
      </w:r>
      <w:r w:rsidRPr="00CA43F0">
        <w:rPr>
          <w:rFonts w:ascii="Calibri" w:hAnsi="Calibri"/>
          <w:color w:val="000000"/>
          <w:sz w:val="24"/>
          <w:szCs w:val="24"/>
        </w:rPr>
        <w:t>system including</w:t>
      </w:r>
      <w:r>
        <w:rPr>
          <w:rFonts w:ascii="Calibri" w:hAnsi="Calibri"/>
          <w:color w:val="000000"/>
          <w:sz w:val="24"/>
          <w:szCs w:val="24"/>
        </w:rPr>
        <w:t xml:space="preserve"> </w:t>
      </w:r>
      <w:r w:rsidRPr="00CA43F0">
        <w:rPr>
          <w:rFonts w:ascii="Calibri" w:hAnsi="Calibri"/>
          <w:color w:val="000000"/>
          <w:sz w:val="24"/>
          <w:szCs w:val="24"/>
        </w:rPr>
        <w:t xml:space="preserve">receiving information and referrals to organizations. </w:t>
      </w:r>
      <w:proofErr w:type="spellStart"/>
      <w:r w:rsidRPr="00CA43F0">
        <w:rPr>
          <w:rFonts w:ascii="Calibri" w:hAnsi="Calibri"/>
          <w:color w:val="000000"/>
          <w:sz w:val="24"/>
          <w:szCs w:val="24"/>
        </w:rPr>
        <w:t>Telehealth</w:t>
      </w:r>
      <w:proofErr w:type="spellEnd"/>
      <w:r>
        <w:rPr>
          <w:rFonts w:ascii="Calibri" w:hAnsi="Calibri"/>
          <w:color w:val="000000"/>
          <w:sz w:val="24"/>
          <w:szCs w:val="24"/>
        </w:rPr>
        <w:t xml:space="preserve"> </w:t>
      </w:r>
      <w:smartTag w:uri="urn:schemas-microsoft-com:office:smarttags" w:element="place">
        <w:smartTag w:uri="urn:schemas-microsoft-com:office:smarttags" w:element="State">
          <w:r w:rsidRPr="00CA43F0">
            <w:rPr>
              <w:rFonts w:ascii="Calibri" w:hAnsi="Calibri"/>
              <w:color w:val="000000"/>
              <w:sz w:val="24"/>
              <w:szCs w:val="24"/>
            </w:rPr>
            <w:t>Ontario</w:t>
          </w:r>
        </w:smartTag>
      </w:smartTag>
      <w:r w:rsidRPr="00CA43F0">
        <w:rPr>
          <w:rFonts w:ascii="Calibri" w:hAnsi="Calibri"/>
          <w:color w:val="000000"/>
          <w:sz w:val="24"/>
          <w:szCs w:val="24"/>
        </w:rPr>
        <w:t xml:space="preserve"> nurses will use the Alzheimer Society locator link </w:t>
      </w:r>
      <w:hyperlink r:id="rId7" w:history="1">
        <w:r w:rsidRPr="00CA43F0">
          <w:rPr>
            <w:rStyle w:val="Hyperlink"/>
            <w:rFonts w:ascii="Calibri" w:hAnsi="Calibri"/>
            <w:sz w:val="24"/>
            <w:szCs w:val="24"/>
            <w:lang w:val="en-US"/>
          </w:rPr>
          <w:t>www.alzheimer.ca/en/on/postal-code</w:t>
        </w:r>
      </w:hyperlink>
      <w:r w:rsidRPr="00CA43F0">
        <w:rPr>
          <w:rFonts w:ascii="Calibri" w:hAnsi="Calibri"/>
          <w:color w:val="000000"/>
          <w:sz w:val="24"/>
          <w:szCs w:val="24"/>
        </w:rPr>
        <w:t>to identify and provide the correct local Alzheimer Society phone number to the caller</w:t>
      </w:r>
      <w:r>
        <w:rPr>
          <w:rFonts w:ascii="Calibri" w:hAnsi="Calibri"/>
          <w:color w:val="000000"/>
          <w:sz w:val="24"/>
          <w:szCs w:val="24"/>
        </w:rPr>
        <w:t>.</w:t>
      </w:r>
    </w:p>
    <w:p w:rsidR="00FA0517" w:rsidRDefault="00FA0517" w:rsidP="00B204EF">
      <w:pPr>
        <w:spacing w:after="0" w:line="240" w:lineRule="auto"/>
        <w:rPr>
          <w:b/>
          <w:sz w:val="24"/>
          <w:szCs w:val="24"/>
        </w:rPr>
      </w:pPr>
    </w:p>
    <w:p w:rsidR="0009024C" w:rsidRDefault="0009024C" w:rsidP="00B204EF">
      <w:pPr>
        <w:spacing w:after="0" w:line="240" w:lineRule="auto"/>
        <w:rPr>
          <w:b/>
          <w:sz w:val="24"/>
          <w:szCs w:val="24"/>
        </w:rPr>
      </w:pPr>
    </w:p>
    <w:p w:rsidR="00FA0517" w:rsidRPr="00015E31" w:rsidRDefault="00FA0517" w:rsidP="00B204EF">
      <w:pPr>
        <w:spacing w:after="0" w:line="240" w:lineRule="auto"/>
        <w:rPr>
          <w:b/>
          <w:sz w:val="24"/>
          <w:szCs w:val="24"/>
        </w:rPr>
      </w:pPr>
      <w:r w:rsidRPr="00015E31">
        <w:rPr>
          <w:b/>
          <w:sz w:val="24"/>
          <w:szCs w:val="24"/>
        </w:rPr>
        <w:lastRenderedPageBreak/>
        <w:t xml:space="preserve">Why provide support to the </w:t>
      </w:r>
      <w:r>
        <w:rPr>
          <w:b/>
          <w:sz w:val="24"/>
          <w:szCs w:val="24"/>
        </w:rPr>
        <w:t xml:space="preserve">family </w:t>
      </w:r>
      <w:r w:rsidRPr="00015E31">
        <w:rPr>
          <w:b/>
          <w:sz w:val="24"/>
          <w:szCs w:val="24"/>
        </w:rPr>
        <w:t>caregiver</w:t>
      </w:r>
      <w:r>
        <w:rPr>
          <w:b/>
          <w:sz w:val="24"/>
          <w:szCs w:val="24"/>
        </w:rPr>
        <w:t>?</w:t>
      </w:r>
    </w:p>
    <w:p w:rsidR="00FA0517" w:rsidRDefault="00FA0517" w:rsidP="00B204EF">
      <w:pPr>
        <w:autoSpaceDE w:val="0"/>
        <w:autoSpaceDN w:val="0"/>
        <w:adjustRightInd w:val="0"/>
        <w:spacing w:after="0" w:line="240" w:lineRule="auto"/>
        <w:rPr>
          <w:sz w:val="24"/>
          <w:szCs w:val="24"/>
          <w:lang w:val="en-US"/>
        </w:rPr>
      </w:pPr>
      <w:r w:rsidRPr="00F27B3C">
        <w:rPr>
          <w:sz w:val="24"/>
          <w:szCs w:val="24"/>
          <w:lang w:val="en-US"/>
        </w:rPr>
        <w:t xml:space="preserve">The number of persons with dementia in </w:t>
      </w:r>
      <w:smartTag w:uri="urn:schemas-microsoft-com:office:smarttags" w:element="State">
        <w:r w:rsidRPr="00F27B3C">
          <w:rPr>
            <w:sz w:val="24"/>
            <w:szCs w:val="24"/>
            <w:lang w:val="en-US"/>
          </w:rPr>
          <w:t>Ontario</w:t>
        </w:r>
      </w:smartTag>
      <w:r w:rsidRPr="00F27B3C">
        <w:rPr>
          <w:sz w:val="24"/>
          <w:szCs w:val="24"/>
          <w:lang w:val="en-US"/>
        </w:rPr>
        <w:t xml:space="preserve"> is projected to rise to 255,000 by 2020. The impact on the health-care system can be lightened if caregivers continue taking care of family members with dementia at home as long as it is possible. The need to recognize dementia caregivers as active members of the health-care team and provide them with the necessary information and support is increasingly being acknowledged.</w:t>
      </w:r>
    </w:p>
    <w:p w:rsidR="00FA0517" w:rsidRDefault="00FA0517" w:rsidP="00B204EF">
      <w:pPr>
        <w:autoSpaceDE w:val="0"/>
        <w:autoSpaceDN w:val="0"/>
        <w:adjustRightInd w:val="0"/>
        <w:spacing w:after="0" w:line="240" w:lineRule="auto"/>
        <w:rPr>
          <w:sz w:val="24"/>
          <w:szCs w:val="24"/>
          <w:lang w:val="en-US"/>
        </w:rPr>
      </w:pPr>
    </w:p>
    <w:p w:rsidR="00FA0517" w:rsidRPr="004F5150" w:rsidRDefault="00FA0517" w:rsidP="00B204EF">
      <w:pPr>
        <w:autoSpaceDE w:val="0"/>
        <w:autoSpaceDN w:val="0"/>
        <w:adjustRightInd w:val="0"/>
        <w:spacing w:after="0" w:line="240" w:lineRule="auto"/>
        <w:rPr>
          <w:sz w:val="24"/>
          <w:szCs w:val="24"/>
        </w:rPr>
      </w:pPr>
      <w:r w:rsidRPr="004F5150">
        <w:rPr>
          <w:sz w:val="24"/>
          <w:szCs w:val="24"/>
          <w:lang w:val="en-US"/>
        </w:rPr>
        <w:t>Caring for a person with dementia at home is a difficult task and can become overwhelming.</w:t>
      </w:r>
      <w:r w:rsidRPr="004F5150">
        <w:rPr>
          <w:sz w:val="24"/>
          <w:szCs w:val="24"/>
        </w:rPr>
        <w:t xml:space="preserve">Lack of home support can impact </w:t>
      </w:r>
      <w:r>
        <w:rPr>
          <w:sz w:val="24"/>
          <w:szCs w:val="24"/>
        </w:rPr>
        <w:t>one’</w:t>
      </w:r>
      <w:r w:rsidRPr="004F5150">
        <w:rPr>
          <w:sz w:val="24"/>
          <w:szCs w:val="24"/>
        </w:rPr>
        <w:t xml:space="preserve">s </w:t>
      </w:r>
      <w:r>
        <w:rPr>
          <w:sz w:val="24"/>
          <w:szCs w:val="24"/>
        </w:rPr>
        <w:t>mental health and well-being</w:t>
      </w:r>
      <w:r w:rsidRPr="004F5150">
        <w:rPr>
          <w:sz w:val="24"/>
          <w:szCs w:val="24"/>
        </w:rPr>
        <w:t xml:space="preserve">, and ultimately </w:t>
      </w:r>
      <w:r>
        <w:rPr>
          <w:sz w:val="24"/>
          <w:szCs w:val="24"/>
        </w:rPr>
        <w:t>the</w:t>
      </w:r>
      <w:r w:rsidRPr="004F5150">
        <w:rPr>
          <w:sz w:val="24"/>
          <w:szCs w:val="24"/>
        </w:rPr>
        <w:t xml:space="preserve"> ability to continue </w:t>
      </w:r>
      <w:r w:rsidRPr="004F5150">
        <w:rPr>
          <w:rFonts w:cs="Frutiger-Roman"/>
          <w:sz w:val="24"/>
          <w:szCs w:val="24"/>
        </w:rPr>
        <w:t xml:space="preserve">providing </w:t>
      </w:r>
      <w:r>
        <w:rPr>
          <w:rFonts w:cs="Frutiger-Roman"/>
          <w:sz w:val="24"/>
          <w:szCs w:val="24"/>
        </w:rPr>
        <w:t xml:space="preserve">home </w:t>
      </w:r>
      <w:r w:rsidRPr="004F5150">
        <w:rPr>
          <w:rFonts w:cs="Frutiger-Roman"/>
          <w:sz w:val="24"/>
          <w:szCs w:val="24"/>
        </w:rPr>
        <w:t>care</w:t>
      </w:r>
      <w:r>
        <w:rPr>
          <w:rFonts w:cs="Frutiger-Roman"/>
          <w:sz w:val="24"/>
          <w:szCs w:val="24"/>
        </w:rPr>
        <w:t xml:space="preserve">. Caregivers’ stress symptoms include </w:t>
      </w:r>
      <w:r>
        <w:rPr>
          <w:sz w:val="24"/>
          <w:szCs w:val="24"/>
        </w:rPr>
        <w:t>anxiety</w:t>
      </w:r>
      <w:r w:rsidRPr="004F5150">
        <w:rPr>
          <w:sz w:val="24"/>
          <w:szCs w:val="24"/>
        </w:rPr>
        <w:t xml:space="preserve">, depression, sleep deprivation, and </w:t>
      </w:r>
      <w:r w:rsidRPr="004F5150">
        <w:rPr>
          <w:rFonts w:cs="Frutiger-Roman"/>
          <w:sz w:val="24"/>
          <w:szCs w:val="24"/>
        </w:rPr>
        <w:t>chronic health problems (backaches, high blood pressure).</w:t>
      </w:r>
    </w:p>
    <w:p w:rsidR="00FA0517" w:rsidRPr="006E6206" w:rsidRDefault="00BF6D24" w:rsidP="00B204EF">
      <w:pPr>
        <w:spacing w:after="0" w:line="240" w:lineRule="auto"/>
        <w:rPr>
          <w:b/>
          <w:sz w:val="24"/>
          <w:szCs w:val="24"/>
        </w:rPr>
      </w:pPr>
      <w:r>
        <w:rPr>
          <w:b/>
          <w:sz w:val="24"/>
          <w:szCs w:val="24"/>
        </w:rPr>
        <w:br/>
      </w:r>
    </w:p>
    <w:p w:rsidR="00FA0517" w:rsidRDefault="00FA0517" w:rsidP="00B204EF">
      <w:pPr>
        <w:spacing w:after="0" w:line="240" w:lineRule="auto"/>
        <w:rPr>
          <w:b/>
          <w:sz w:val="24"/>
          <w:szCs w:val="24"/>
        </w:rPr>
      </w:pPr>
      <w:r w:rsidRPr="004F45E2">
        <w:rPr>
          <w:b/>
          <w:sz w:val="24"/>
          <w:szCs w:val="24"/>
        </w:rPr>
        <w:t xml:space="preserve">Who </w:t>
      </w:r>
      <w:r>
        <w:rPr>
          <w:b/>
          <w:sz w:val="24"/>
          <w:szCs w:val="24"/>
        </w:rPr>
        <w:t>is making it possible?</w:t>
      </w:r>
    </w:p>
    <w:p w:rsidR="00FA0517" w:rsidRPr="007D3D05" w:rsidRDefault="00FA0517" w:rsidP="00B204EF">
      <w:pPr>
        <w:spacing w:after="0" w:line="240" w:lineRule="auto"/>
        <w:rPr>
          <w:sz w:val="24"/>
          <w:szCs w:val="24"/>
        </w:rPr>
      </w:pPr>
      <w:r w:rsidRPr="00B576D0">
        <w:rPr>
          <w:sz w:val="24"/>
          <w:szCs w:val="24"/>
        </w:rPr>
        <w:t>The Ministry of Health and Long Term Care</w:t>
      </w:r>
      <w:r>
        <w:rPr>
          <w:sz w:val="24"/>
          <w:szCs w:val="24"/>
        </w:rPr>
        <w:t xml:space="preserve"> is strengthening the </w:t>
      </w:r>
      <w:proofErr w:type="spellStart"/>
      <w:r>
        <w:rPr>
          <w:sz w:val="24"/>
          <w:szCs w:val="24"/>
        </w:rPr>
        <w:t>Telehealth</w:t>
      </w:r>
      <w:proofErr w:type="spellEnd"/>
      <w:r>
        <w:rPr>
          <w:sz w:val="24"/>
          <w:szCs w:val="24"/>
        </w:rPr>
        <w:t xml:space="preserve"> Ontario system to better support the Alzheimer Society and the Ontario Dementia Network and, most importantly, family caregivers of persons with dementia.</w:t>
      </w:r>
    </w:p>
    <w:p w:rsidR="00FA0517" w:rsidRPr="007E37A9" w:rsidRDefault="00FA0517" w:rsidP="00B204EF">
      <w:pPr>
        <w:pStyle w:val="Default"/>
        <w:jc w:val="center"/>
        <w:rPr>
          <w:rFonts w:ascii="Calibri" w:hAnsi="Calibri"/>
        </w:rPr>
      </w:pPr>
      <w:r>
        <w:rPr>
          <w:rFonts w:ascii="Calibri" w:hAnsi="Calibri"/>
        </w:rPr>
        <w:br/>
      </w:r>
      <w:r w:rsidRPr="007E37A9">
        <w:rPr>
          <w:rFonts w:ascii="Calibri" w:hAnsi="Calibri"/>
        </w:rPr>
        <w:t>-30-</w:t>
      </w:r>
    </w:p>
    <w:p w:rsidR="00FA0517" w:rsidRPr="007E37A9" w:rsidRDefault="00FA0517" w:rsidP="00B204EF">
      <w:pPr>
        <w:pStyle w:val="Default"/>
        <w:rPr>
          <w:rFonts w:ascii="Calibri" w:hAnsi="Calibri"/>
        </w:rPr>
      </w:pPr>
    </w:p>
    <w:p w:rsidR="00FA0517" w:rsidRPr="007E37A9" w:rsidRDefault="00FA0517" w:rsidP="00B204EF">
      <w:pPr>
        <w:pStyle w:val="Default"/>
        <w:rPr>
          <w:rFonts w:ascii="Calibri" w:hAnsi="Calibri" w:cs="Helvetica"/>
          <w:color w:val="auto"/>
        </w:rPr>
      </w:pPr>
      <w:r w:rsidRPr="007E37A9">
        <w:rPr>
          <w:rFonts w:ascii="Calibri" w:hAnsi="Calibri" w:cs="Helvetica"/>
          <w:color w:val="auto"/>
        </w:rPr>
        <w:t>For more information, or to book an interview with t</w:t>
      </w:r>
      <w:r w:rsidRPr="007E37A9">
        <w:rPr>
          <w:rFonts w:ascii="Calibri" w:hAnsi="Calibri"/>
          <w:color w:val="auto"/>
          <w:lang w:val="en-US"/>
        </w:rPr>
        <w:t xml:space="preserve">he Alzheimer Society of </w:t>
      </w:r>
      <w:smartTag w:uri="urn:schemas-microsoft-com:office:smarttags" w:element="State">
        <w:r w:rsidRPr="007E37A9">
          <w:rPr>
            <w:rFonts w:ascii="Calibri" w:hAnsi="Calibri"/>
            <w:color w:val="auto"/>
            <w:lang w:val="en-US"/>
          </w:rPr>
          <w:t>Ontario</w:t>
        </w:r>
      </w:smartTag>
      <w:r w:rsidRPr="007E37A9">
        <w:rPr>
          <w:rFonts w:ascii="Calibri" w:hAnsi="Calibri"/>
          <w:color w:val="auto"/>
          <w:lang w:val="en-US"/>
        </w:rPr>
        <w:t xml:space="preserve">, the Ontario Dementia Network or </w:t>
      </w:r>
      <w:proofErr w:type="spellStart"/>
      <w:r w:rsidRPr="007E37A9">
        <w:rPr>
          <w:rFonts w:ascii="Calibri" w:hAnsi="Calibri"/>
          <w:color w:val="auto"/>
          <w:lang w:val="en-US"/>
        </w:rPr>
        <w:t>Telehealth</w:t>
      </w:r>
      <w:proofErr w:type="spellEnd"/>
      <w:r w:rsidRPr="007E37A9">
        <w:rPr>
          <w:rFonts w:ascii="Calibri" w:hAnsi="Calibri"/>
          <w:color w:val="auto"/>
          <w:lang w:val="en-US"/>
        </w:rPr>
        <w:t xml:space="preserve"> </w:t>
      </w:r>
      <w:smartTag w:uri="urn:schemas-microsoft-com:office:smarttags" w:element="State">
        <w:r w:rsidRPr="007E37A9">
          <w:rPr>
            <w:rFonts w:ascii="Calibri" w:hAnsi="Calibri"/>
            <w:color w:val="auto"/>
            <w:lang w:val="en-US"/>
          </w:rPr>
          <w:t>Ontario</w:t>
        </w:r>
      </w:smartTag>
      <w:r w:rsidRPr="007E37A9">
        <w:rPr>
          <w:rFonts w:ascii="Calibri" w:hAnsi="Calibri" w:cs="Helvetica"/>
          <w:color w:val="auto"/>
        </w:rPr>
        <w:t xml:space="preserve">, please contact: </w:t>
      </w:r>
    </w:p>
    <w:p w:rsidR="00FA0517" w:rsidRPr="007E37A9" w:rsidRDefault="00FA0517" w:rsidP="00B204EF">
      <w:pPr>
        <w:pStyle w:val="Default"/>
        <w:rPr>
          <w:rFonts w:ascii="Calibri" w:hAnsi="Calibri" w:cs="Helvetica"/>
          <w:color w:val="auto"/>
        </w:rPr>
      </w:pPr>
    </w:p>
    <w:p w:rsidR="00FA0517" w:rsidRPr="007E37A9" w:rsidRDefault="00FA0517" w:rsidP="00B204EF">
      <w:pPr>
        <w:pStyle w:val="Default"/>
        <w:rPr>
          <w:rFonts w:ascii="Calibri" w:hAnsi="Calibri"/>
          <w:color w:val="auto"/>
        </w:rPr>
      </w:pPr>
      <w:r w:rsidRPr="007E37A9">
        <w:rPr>
          <w:rFonts w:ascii="Calibri" w:hAnsi="Calibri"/>
          <w:color w:val="auto"/>
        </w:rPr>
        <w:t>Pascale Guillotte</w:t>
      </w:r>
    </w:p>
    <w:p w:rsidR="00FA0517" w:rsidRPr="007E37A9" w:rsidRDefault="00FA0517" w:rsidP="00B204EF">
      <w:pPr>
        <w:pStyle w:val="Default"/>
        <w:rPr>
          <w:rFonts w:ascii="Calibri" w:hAnsi="Calibri"/>
          <w:color w:val="auto"/>
        </w:rPr>
      </w:pPr>
      <w:r w:rsidRPr="007E37A9">
        <w:rPr>
          <w:rFonts w:ascii="Calibri" w:hAnsi="Calibri"/>
          <w:color w:val="auto"/>
        </w:rPr>
        <w:t>Director, Marketing and Communications</w:t>
      </w:r>
    </w:p>
    <w:p w:rsidR="00FA0517" w:rsidRDefault="00FA0517" w:rsidP="00B204EF">
      <w:pPr>
        <w:pStyle w:val="Default"/>
        <w:rPr>
          <w:rFonts w:ascii="Calibri" w:hAnsi="Calibri"/>
          <w:color w:val="auto"/>
        </w:rPr>
      </w:pPr>
      <w:r w:rsidRPr="007E37A9">
        <w:rPr>
          <w:rFonts w:ascii="Calibri" w:hAnsi="Calibri"/>
          <w:color w:val="auto"/>
        </w:rPr>
        <w:t xml:space="preserve">Alzheimer Society of </w:t>
      </w:r>
      <w:smartTag w:uri="urn:schemas-microsoft-com:office:smarttags" w:element="State">
        <w:r w:rsidRPr="007E37A9">
          <w:rPr>
            <w:rFonts w:ascii="Calibri" w:hAnsi="Calibri"/>
            <w:color w:val="auto"/>
          </w:rPr>
          <w:t>Ontario</w:t>
        </w:r>
      </w:smartTag>
      <w:r w:rsidRPr="007E37A9">
        <w:rPr>
          <w:rFonts w:ascii="Calibri" w:hAnsi="Calibri"/>
          <w:color w:val="auto"/>
        </w:rPr>
        <w:t xml:space="preserve"> </w:t>
      </w:r>
    </w:p>
    <w:p w:rsidR="00153C49" w:rsidRPr="007E37A9" w:rsidRDefault="00153C49" w:rsidP="00B204EF">
      <w:pPr>
        <w:pStyle w:val="Default"/>
        <w:rPr>
          <w:rFonts w:ascii="Calibri" w:hAnsi="Calibri"/>
          <w:color w:val="auto"/>
        </w:rPr>
      </w:pPr>
      <w:r>
        <w:rPr>
          <w:rFonts w:ascii="Calibri" w:hAnsi="Calibri"/>
          <w:color w:val="auto"/>
        </w:rPr>
        <w:t>416 847-8922</w:t>
      </w:r>
    </w:p>
    <w:p w:rsidR="00FA0517" w:rsidRPr="007E37A9" w:rsidRDefault="00FA0517" w:rsidP="00B204EF">
      <w:pPr>
        <w:pStyle w:val="Default"/>
        <w:rPr>
          <w:rFonts w:ascii="Calibri" w:hAnsi="Calibri"/>
          <w:color w:val="auto"/>
        </w:rPr>
      </w:pPr>
      <w:r w:rsidRPr="007E37A9">
        <w:rPr>
          <w:rFonts w:ascii="Calibri" w:hAnsi="Calibri"/>
          <w:color w:val="auto"/>
          <w:u w:val="single"/>
        </w:rPr>
        <w:t xml:space="preserve">pguillotte@alzheimeront.org </w:t>
      </w:r>
    </w:p>
    <w:p w:rsidR="00FA0517" w:rsidRPr="00EC5EEC" w:rsidRDefault="00FA0517" w:rsidP="00B204EF">
      <w:pPr>
        <w:pStyle w:val="NormalWeb"/>
        <w:spacing w:line="240" w:lineRule="auto"/>
        <w:rPr>
          <w:rFonts w:ascii="Calibri" w:hAnsi="Calibri"/>
          <w:u w:val="single"/>
        </w:rPr>
      </w:pPr>
      <w:r w:rsidRPr="007E37A9">
        <w:rPr>
          <w:rFonts w:ascii="Calibri" w:hAnsi="Calibri"/>
          <w:u w:val="single"/>
        </w:rPr>
        <w:t>www.alzheimerontario.ca</w:t>
      </w:r>
    </w:p>
    <w:sectPr w:rsidR="00FA0517" w:rsidRPr="00EC5EEC" w:rsidSect="00AC0C4F">
      <w:headerReference w:type="default" r:id="rId8"/>
      <w:footerReference w:type="default" r:id="rId9"/>
      <w:pgSz w:w="12240" w:h="15840"/>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517" w:rsidRDefault="00FA0517" w:rsidP="002035E2">
      <w:pPr>
        <w:spacing w:after="0" w:line="240" w:lineRule="auto"/>
      </w:pPr>
      <w:r>
        <w:separator/>
      </w:r>
    </w:p>
  </w:endnote>
  <w:endnote w:type="continuationSeparator" w:id="0">
    <w:p w:rsidR="00FA0517" w:rsidRDefault="00FA0517" w:rsidP="00203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993"/>
      <w:gridCol w:w="8583"/>
    </w:tblGrid>
    <w:tr w:rsidR="00FA0517" w:rsidRPr="000335D7">
      <w:tc>
        <w:tcPr>
          <w:tcW w:w="918" w:type="dxa"/>
          <w:tcBorders>
            <w:top w:val="single" w:sz="18" w:space="0" w:color="808080"/>
          </w:tcBorders>
        </w:tcPr>
        <w:p w:rsidR="00FA0517" w:rsidRPr="001336C1" w:rsidRDefault="00E21F10">
          <w:pPr>
            <w:pStyle w:val="Footer"/>
            <w:jc w:val="right"/>
            <w:rPr>
              <w:rFonts w:ascii="Arial" w:hAnsi="Arial" w:cs="Arial"/>
              <w:b/>
              <w:color w:val="4F81BD"/>
              <w:sz w:val="16"/>
              <w:szCs w:val="16"/>
            </w:rPr>
          </w:pPr>
          <w:r w:rsidRPr="001336C1">
            <w:rPr>
              <w:rFonts w:ascii="Arial" w:hAnsi="Arial" w:cs="Arial"/>
              <w:b/>
              <w:sz w:val="16"/>
              <w:szCs w:val="16"/>
            </w:rPr>
            <w:fldChar w:fldCharType="begin"/>
          </w:r>
          <w:r w:rsidR="00FA0517" w:rsidRPr="001336C1">
            <w:rPr>
              <w:rFonts w:ascii="Arial" w:hAnsi="Arial" w:cs="Arial"/>
              <w:b/>
              <w:sz w:val="16"/>
              <w:szCs w:val="16"/>
            </w:rPr>
            <w:instrText xml:space="preserve"> PAGE   \* MERGEFORMAT </w:instrText>
          </w:r>
          <w:r w:rsidRPr="001336C1">
            <w:rPr>
              <w:rFonts w:ascii="Arial" w:hAnsi="Arial" w:cs="Arial"/>
              <w:b/>
              <w:sz w:val="16"/>
              <w:szCs w:val="16"/>
            </w:rPr>
            <w:fldChar w:fldCharType="separate"/>
          </w:r>
          <w:r w:rsidR="00CE2046" w:rsidRPr="00CE2046">
            <w:rPr>
              <w:rFonts w:ascii="Arial" w:hAnsi="Arial" w:cs="Arial"/>
              <w:b/>
              <w:noProof/>
              <w:color w:val="4F81BD"/>
              <w:sz w:val="16"/>
              <w:szCs w:val="16"/>
            </w:rPr>
            <w:t>1</w:t>
          </w:r>
          <w:r w:rsidRPr="001336C1">
            <w:rPr>
              <w:rFonts w:ascii="Arial" w:hAnsi="Arial" w:cs="Arial"/>
              <w:b/>
              <w:sz w:val="16"/>
              <w:szCs w:val="16"/>
            </w:rPr>
            <w:fldChar w:fldCharType="end"/>
          </w:r>
        </w:p>
      </w:tc>
      <w:tc>
        <w:tcPr>
          <w:tcW w:w="7938" w:type="dxa"/>
          <w:tcBorders>
            <w:top w:val="single" w:sz="18" w:space="0" w:color="808080"/>
          </w:tcBorders>
        </w:tcPr>
        <w:p w:rsidR="00FA0517" w:rsidRPr="001336C1" w:rsidRDefault="001336C1" w:rsidP="001336C1">
          <w:pPr>
            <w:pStyle w:val="Footer"/>
            <w:rPr>
              <w:rFonts w:ascii="Arial" w:hAnsi="Arial" w:cs="Arial"/>
              <w:sz w:val="16"/>
              <w:szCs w:val="16"/>
            </w:rPr>
          </w:pPr>
          <w:r w:rsidRPr="001336C1">
            <w:rPr>
              <w:rFonts w:ascii="Arial" w:hAnsi="Arial" w:cs="Arial"/>
              <w:bCs/>
              <w:sz w:val="16"/>
              <w:szCs w:val="16"/>
            </w:rPr>
            <w:t xml:space="preserve"> </w:t>
          </w:r>
          <w:r w:rsidR="00CE2046">
            <w:rPr>
              <w:rFonts w:ascii="Arial" w:hAnsi="Arial" w:cs="Arial"/>
              <w:bCs/>
              <w:sz w:val="16"/>
              <w:szCs w:val="16"/>
            </w:rPr>
            <w:t>2013_</w:t>
          </w:r>
          <w:r w:rsidRPr="001336C1">
            <w:rPr>
              <w:rFonts w:ascii="Arial" w:hAnsi="Arial" w:cs="Arial"/>
              <w:bCs/>
              <w:sz w:val="16"/>
              <w:szCs w:val="16"/>
            </w:rPr>
            <w:t>After-hours helpline for dementia caregivers</w:t>
          </w:r>
        </w:p>
      </w:tc>
    </w:tr>
  </w:tbl>
  <w:p w:rsidR="00FA0517" w:rsidRPr="002035E2" w:rsidRDefault="00FA0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517" w:rsidRDefault="00FA0517" w:rsidP="002035E2">
      <w:pPr>
        <w:spacing w:after="0" w:line="240" w:lineRule="auto"/>
      </w:pPr>
      <w:r>
        <w:separator/>
      </w:r>
    </w:p>
  </w:footnote>
  <w:footnote w:type="continuationSeparator" w:id="0">
    <w:p w:rsidR="00FA0517" w:rsidRDefault="00FA0517" w:rsidP="002035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896" w:type="dxa"/>
      <w:tblInd w:w="-34" w:type="dxa"/>
      <w:tblLook w:val="00A0"/>
    </w:tblPr>
    <w:tblGrid>
      <w:gridCol w:w="5496"/>
      <w:gridCol w:w="2082"/>
      <w:gridCol w:w="6318"/>
    </w:tblGrid>
    <w:tr w:rsidR="00FA0517" w:rsidRPr="000335D7" w:rsidTr="000335D7">
      <w:tc>
        <w:tcPr>
          <w:tcW w:w="5496" w:type="dxa"/>
        </w:tcPr>
        <w:p w:rsidR="00FA0517" w:rsidRPr="000335D7" w:rsidRDefault="005263E9" w:rsidP="000335D7">
          <w:pPr>
            <w:pStyle w:val="Default"/>
            <w:ind w:left="-108"/>
            <w:rPr>
              <w:rFonts w:ascii="Calibri" w:hAnsi="Calibri"/>
              <w:b/>
              <w:sz w:val="28"/>
              <w:szCs w:val="28"/>
            </w:rPr>
          </w:pPr>
          <w:r>
            <w:rPr>
              <w:rFonts w:ascii="Calibri" w:hAnsi="Calibri"/>
              <w:b/>
              <w:noProof/>
              <w:sz w:val="28"/>
              <w:szCs w:val="28"/>
            </w:rPr>
            <w:drawing>
              <wp:inline distT="0" distB="0" distL="0" distR="0">
                <wp:extent cx="3305175" cy="657225"/>
                <wp:effectExtent l="19050" t="0" r="9525"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3305175" cy="657225"/>
                        </a:xfrm>
                        <a:prstGeom prst="rect">
                          <a:avLst/>
                        </a:prstGeom>
                        <a:noFill/>
                        <a:ln w="9525">
                          <a:noFill/>
                          <a:miter lim="800000"/>
                          <a:headEnd/>
                          <a:tailEnd/>
                        </a:ln>
                      </pic:spPr>
                    </pic:pic>
                  </a:graphicData>
                </a:graphic>
              </wp:inline>
            </w:drawing>
          </w:r>
        </w:p>
      </w:tc>
      <w:tc>
        <w:tcPr>
          <w:tcW w:w="2082" w:type="dxa"/>
        </w:tcPr>
        <w:p w:rsidR="00FA0517" w:rsidRPr="000335D7" w:rsidRDefault="005263E9" w:rsidP="000335D7">
          <w:pPr>
            <w:spacing w:after="0" w:line="240" w:lineRule="auto"/>
            <w:jc w:val="right"/>
          </w:pPr>
          <w:r>
            <w:rPr>
              <w:noProof/>
            </w:rPr>
            <w:drawing>
              <wp:inline distT="0" distB="0" distL="0" distR="0">
                <wp:extent cx="981075" cy="981075"/>
                <wp:effectExtent l="19050" t="0" r="9525" b="0"/>
                <wp:docPr id="3" name="Picture 3" descr="CDN logo - pink -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N logo - pink - without text"/>
                        <pic:cNvPicPr>
                          <a:picLocks noChangeAspect="1" noChangeArrowheads="1"/>
                        </pic:cNvPicPr>
                      </pic:nvPicPr>
                      <pic:blipFill>
                        <a:blip r:embed="rId2"/>
                        <a:srcRect/>
                        <a:stretch>
                          <a:fillRect/>
                        </a:stretch>
                      </pic:blipFill>
                      <pic:spPr bwMode="auto">
                        <a:xfrm>
                          <a:off x="0" y="0"/>
                          <a:ext cx="981075" cy="981075"/>
                        </a:xfrm>
                        <a:prstGeom prst="rect">
                          <a:avLst/>
                        </a:prstGeom>
                        <a:noFill/>
                        <a:ln w="9525">
                          <a:noFill/>
                          <a:miter lim="800000"/>
                          <a:headEnd/>
                          <a:tailEnd/>
                        </a:ln>
                      </pic:spPr>
                    </pic:pic>
                  </a:graphicData>
                </a:graphic>
              </wp:inline>
            </w:drawing>
          </w:r>
        </w:p>
      </w:tc>
      <w:tc>
        <w:tcPr>
          <w:tcW w:w="6318" w:type="dxa"/>
        </w:tcPr>
        <w:p w:rsidR="00FA0517" w:rsidRPr="000335D7" w:rsidRDefault="00FA0517" w:rsidP="000335D7">
          <w:pPr>
            <w:spacing w:after="0" w:line="240" w:lineRule="auto"/>
            <w:rPr>
              <w:rFonts w:ascii="Garamond" w:hAnsi="Garamond"/>
              <w:b/>
              <w:bCs/>
              <w:color w:val="292929"/>
              <w:spacing w:val="10"/>
              <w:sz w:val="28"/>
              <w:szCs w:val="28"/>
            </w:rPr>
          </w:pPr>
          <w:smartTag w:uri="urn:schemas-microsoft-com:office:smarttags" w:element="place">
            <w:smartTag w:uri="urn:schemas-microsoft-com:office:smarttags" w:element="State">
              <w:r w:rsidRPr="000335D7">
                <w:rPr>
                  <w:rFonts w:ascii="Garamond" w:hAnsi="Garamond"/>
                  <w:b/>
                  <w:bCs/>
                  <w:color w:val="292929"/>
                  <w:spacing w:val="10"/>
                  <w:sz w:val="28"/>
                  <w:szCs w:val="28"/>
                </w:rPr>
                <w:t>Ontario</w:t>
              </w:r>
            </w:smartTag>
          </w:smartTag>
        </w:p>
        <w:p w:rsidR="00FA0517" w:rsidRPr="000335D7" w:rsidRDefault="00FA0517" w:rsidP="000335D7">
          <w:pPr>
            <w:spacing w:after="0" w:line="240" w:lineRule="auto"/>
            <w:rPr>
              <w:rFonts w:ascii="Garamond" w:hAnsi="Garamond"/>
              <w:color w:val="292929"/>
              <w:spacing w:val="10"/>
            </w:rPr>
          </w:pPr>
          <w:r w:rsidRPr="000335D7">
            <w:rPr>
              <w:rFonts w:ascii="Garamond" w:hAnsi="Garamond"/>
              <w:b/>
              <w:bCs/>
              <w:color w:val="292929"/>
              <w:spacing w:val="10"/>
              <w:sz w:val="28"/>
              <w:szCs w:val="28"/>
            </w:rPr>
            <w:t>Dementia Network</w:t>
          </w:r>
        </w:p>
      </w:tc>
    </w:tr>
  </w:tbl>
  <w:p w:rsidR="00FA0517" w:rsidRDefault="00FA0517">
    <w:pPr>
      <w:pStyle w:val="Header"/>
    </w:pPr>
  </w:p>
  <w:p w:rsidR="00FA0517" w:rsidRDefault="00FA0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abstractNum w:abstractNumId="0">
    <w:nsid w:val="0C6B1325"/>
    <w:multiLevelType w:val="hybridMultilevel"/>
    <w:tmpl w:val="0D829878"/>
    <w:lvl w:ilvl="0" w:tplc="FF2E2684">
      <w:numFmt w:val="bullet"/>
      <w:lvlText w:val="-"/>
      <w:lvlJc w:val="left"/>
      <w:pPr>
        <w:ind w:left="720" w:hanging="360"/>
      </w:pPr>
      <w:rPr>
        <w:rFonts w:ascii="Calibri" w:eastAsia="Times New Roman" w:hAnsi="Calibri"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
    <w:nsid w:val="11E53A7A"/>
    <w:multiLevelType w:val="hybridMultilevel"/>
    <w:tmpl w:val="59C2F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EC81866"/>
    <w:multiLevelType w:val="hybridMultilevel"/>
    <w:tmpl w:val="DE9ECE4E"/>
    <w:lvl w:ilvl="0" w:tplc="7A88411A">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BE16B3C"/>
    <w:multiLevelType w:val="hybridMultilevel"/>
    <w:tmpl w:val="4AD2C0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434606FA"/>
    <w:multiLevelType w:val="hybridMultilevel"/>
    <w:tmpl w:val="CEB46D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5D2B0E93"/>
    <w:multiLevelType w:val="multilevel"/>
    <w:tmpl w:val="C4C8C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4D72A7"/>
    <w:multiLevelType w:val="hybridMultilevel"/>
    <w:tmpl w:val="7A5C7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06B2FF1"/>
    <w:multiLevelType w:val="hybridMultilevel"/>
    <w:tmpl w:val="0DAAAE7E"/>
    <w:lvl w:ilvl="0" w:tplc="42A664A8">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381663E"/>
    <w:multiLevelType w:val="multilevel"/>
    <w:tmpl w:val="3F54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3"/>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3363E1"/>
    <w:rsid w:val="00000058"/>
    <w:rsid w:val="00002D40"/>
    <w:rsid w:val="00011872"/>
    <w:rsid w:val="00012620"/>
    <w:rsid w:val="00014A7C"/>
    <w:rsid w:val="00015E31"/>
    <w:rsid w:val="00016210"/>
    <w:rsid w:val="00020C2E"/>
    <w:rsid w:val="000335D7"/>
    <w:rsid w:val="000422EF"/>
    <w:rsid w:val="00062B62"/>
    <w:rsid w:val="0006302F"/>
    <w:rsid w:val="00065C60"/>
    <w:rsid w:val="0008071A"/>
    <w:rsid w:val="000825B3"/>
    <w:rsid w:val="0009024C"/>
    <w:rsid w:val="000932A0"/>
    <w:rsid w:val="000A05EA"/>
    <w:rsid w:val="000C0C4D"/>
    <w:rsid w:val="000D448C"/>
    <w:rsid w:val="000E65B9"/>
    <w:rsid w:val="000F430A"/>
    <w:rsid w:val="000F6BE8"/>
    <w:rsid w:val="000F6E8C"/>
    <w:rsid w:val="00125B06"/>
    <w:rsid w:val="001336C1"/>
    <w:rsid w:val="0014478B"/>
    <w:rsid w:val="0014490F"/>
    <w:rsid w:val="00153C49"/>
    <w:rsid w:val="00166CCE"/>
    <w:rsid w:val="0019282C"/>
    <w:rsid w:val="00192A14"/>
    <w:rsid w:val="001B2A0C"/>
    <w:rsid w:val="001C1FF5"/>
    <w:rsid w:val="001C3353"/>
    <w:rsid w:val="001C39E7"/>
    <w:rsid w:val="002021F2"/>
    <w:rsid w:val="002035E2"/>
    <w:rsid w:val="00205DE2"/>
    <w:rsid w:val="00211B5C"/>
    <w:rsid w:val="0021297D"/>
    <w:rsid w:val="00235BC1"/>
    <w:rsid w:val="00241E41"/>
    <w:rsid w:val="00247D32"/>
    <w:rsid w:val="002A0A75"/>
    <w:rsid w:val="002A56C0"/>
    <w:rsid w:val="002A6DE7"/>
    <w:rsid w:val="002D0738"/>
    <w:rsid w:val="002D3685"/>
    <w:rsid w:val="002E7ACD"/>
    <w:rsid w:val="002F15B0"/>
    <w:rsid w:val="002F41BA"/>
    <w:rsid w:val="002F4864"/>
    <w:rsid w:val="003108E7"/>
    <w:rsid w:val="00310FE8"/>
    <w:rsid w:val="00313E9A"/>
    <w:rsid w:val="003249F9"/>
    <w:rsid w:val="00324BFB"/>
    <w:rsid w:val="003363E1"/>
    <w:rsid w:val="00354D0C"/>
    <w:rsid w:val="00355B95"/>
    <w:rsid w:val="00355C1D"/>
    <w:rsid w:val="00363140"/>
    <w:rsid w:val="00371A85"/>
    <w:rsid w:val="00384E01"/>
    <w:rsid w:val="003870ED"/>
    <w:rsid w:val="00396459"/>
    <w:rsid w:val="003B126C"/>
    <w:rsid w:val="003C5835"/>
    <w:rsid w:val="003F2F0B"/>
    <w:rsid w:val="003F5E62"/>
    <w:rsid w:val="00406C0C"/>
    <w:rsid w:val="004128E3"/>
    <w:rsid w:val="004130E5"/>
    <w:rsid w:val="004205B8"/>
    <w:rsid w:val="00430827"/>
    <w:rsid w:val="00430B28"/>
    <w:rsid w:val="00454E1C"/>
    <w:rsid w:val="0046764E"/>
    <w:rsid w:val="004744E5"/>
    <w:rsid w:val="004903DD"/>
    <w:rsid w:val="004A6A8F"/>
    <w:rsid w:val="004B380C"/>
    <w:rsid w:val="004B4D81"/>
    <w:rsid w:val="004D49CC"/>
    <w:rsid w:val="004F45E2"/>
    <w:rsid w:val="004F5150"/>
    <w:rsid w:val="004F6404"/>
    <w:rsid w:val="004F77E2"/>
    <w:rsid w:val="00503957"/>
    <w:rsid w:val="00505EF3"/>
    <w:rsid w:val="0052550D"/>
    <w:rsid w:val="005263E9"/>
    <w:rsid w:val="00560A78"/>
    <w:rsid w:val="005647AE"/>
    <w:rsid w:val="00591D5D"/>
    <w:rsid w:val="00595C59"/>
    <w:rsid w:val="00597224"/>
    <w:rsid w:val="0059782E"/>
    <w:rsid w:val="005B4898"/>
    <w:rsid w:val="005B7EF8"/>
    <w:rsid w:val="005C4D6F"/>
    <w:rsid w:val="005D0A7F"/>
    <w:rsid w:val="005D1D0C"/>
    <w:rsid w:val="005F1EAE"/>
    <w:rsid w:val="005F7857"/>
    <w:rsid w:val="00602E19"/>
    <w:rsid w:val="00640329"/>
    <w:rsid w:val="00644148"/>
    <w:rsid w:val="00675C5B"/>
    <w:rsid w:val="00677536"/>
    <w:rsid w:val="006873E8"/>
    <w:rsid w:val="00695AE1"/>
    <w:rsid w:val="006A1949"/>
    <w:rsid w:val="006B2B8E"/>
    <w:rsid w:val="006B345C"/>
    <w:rsid w:val="006B6D95"/>
    <w:rsid w:val="006C0329"/>
    <w:rsid w:val="006E6206"/>
    <w:rsid w:val="00705905"/>
    <w:rsid w:val="007266C8"/>
    <w:rsid w:val="00747E40"/>
    <w:rsid w:val="0075113F"/>
    <w:rsid w:val="0077700F"/>
    <w:rsid w:val="007835CC"/>
    <w:rsid w:val="00794411"/>
    <w:rsid w:val="007A2A55"/>
    <w:rsid w:val="007B0C66"/>
    <w:rsid w:val="007C14C6"/>
    <w:rsid w:val="007C228E"/>
    <w:rsid w:val="007C35CA"/>
    <w:rsid w:val="007D3D05"/>
    <w:rsid w:val="007E37A9"/>
    <w:rsid w:val="007E44EF"/>
    <w:rsid w:val="00806C6F"/>
    <w:rsid w:val="00817C93"/>
    <w:rsid w:val="008321BA"/>
    <w:rsid w:val="00837ED8"/>
    <w:rsid w:val="00841E1A"/>
    <w:rsid w:val="008452D3"/>
    <w:rsid w:val="008462E8"/>
    <w:rsid w:val="00880409"/>
    <w:rsid w:val="00886683"/>
    <w:rsid w:val="008A3478"/>
    <w:rsid w:val="008A601A"/>
    <w:rsid w:val="008B2AED"/>
    <w:rsid w:val="008F728A"/>
    <w:rsid w:val="0090699A"/>
    <w:rsid w:val="00915C32"/>
    <w:rsid w:val="009312B1"/>
    <w:rsid w:val="009375FD"/>
    <w:rsid w:val="00951DF6"/>
    <w:rsid w:val="009536B0"/>
    <w:rsid w:val="00976DA8"/>
    <w:rsid w:val="0099509E"/>
    <w:rsid w:val="009A06A3"/>
    <w:rsid w:val="009B4441"/>
    <w:rsid w:val="00A00E7F"/>
    <w:rsid w:val="00A0762B"/>
    <w:rsid w:val="00A227DB"/>
    <w:rsid w:val="00A3180D"/>
    <w:rsid w:val="00A31C6C"/>
    <w:rsid w:val="00A3333E"/>
    <w:rsid w:val="00A47548"/>
    <w:rsid w:val="00A51E86"/>
    <w:rsid w:val="00A5302D"/>
    <w:rsid w:val="00A534C0"/>
    <w:rsid w:val="00A67D19"/>
    <w:rsid w:val="00A73B5B"/>
    <w:rsid w:val="00A87BD0"/>
    <w:rsid w:val="00A97544"/>
    <w:rsid w:val="00AC0C4F"/>
    <w:rsid w:val="00AC10FC"/>
    <w:rsid w:val="00AC1962"/>
    <w:rsid w:val="00AC3A29"/>
    <w:rsid w:val="00AE706E"/>
    <w:rsid w:val="00B0454C"/>
    <w:rsid w:val="00B204EF"/>
    <w:rsid w:val="00B262F9"/>
    <w:rsid w:val="00B2689F"/>
    <w:rsid w:val="00B576D0"/>
    <w:rsid w:val="00B63952"/>
    <w:rsid w:val="00B64BAF"/>
    <w:rsid w:val="00B83AB5"/>
    <w:rsid w:val="00B97DC0"/>
    <w:rsid w:val="00BE19AA"/>
    <w:rsid w:val="00BE7E89"/>
    <w:rsid w:val="00BF6D24"/>
    <w:rsid w:val="00C22D28"/>
    <w:rsid w:val="00C3645D"/>
    <w:rsid w:val="00C36B01"/>
    <w:rsid w:val="00C60072"/>
    <w:rsid w:val="00C61A2B"/>
    <w:rsid w:val="00C704A9"/>
    <w:rsid w:val="00C864BF"/>
    <w:rsid w:val="00CA43F0"/>
    <w:rsid w:val="00CD761F"/>
    <w:rsid w:val="00CE2046"/>
    <w:rsid w:val="00CE4D31"/>
    <w:rsid w:val="00CF45F8"/>
    <w:rsid w:val="00D11874"/>
    <w:rsid w:val="00D14CD0"/>
    <w:rsid w:val="00D172ED"/>
    <w:rsid w:val="00D3181C"/>
    <w:rsid w:val="00D3429F"/>
    <w:rsid w:val="00D60157"/>
    <w:rsid w:val="00D64609"/>
    <w:rsid w:val="00DB29E2"/>
    <w:rsid w:val="00DC6697"/>
    <w:rsid w:val="00DD0ACF"/>
    <w:rsid w:val="00DD5D30"/>
    <w:rsid w:val="00E003F2"/>
    <w:rsid w:val="00E036D1"/>
    <w:rsid w:val="00E1393D"/>
    <w:rsid w:val="00E21F10"/>
    <w:rsid w:val="00E27023"/>
    <w:rsid w:val="00E3440E"/>
    <w:rsid w:val="00E464EF"/>
    <w:rsid w:val="00E53BC8"/>
    <w:rsid w:val="00E577B8"/>
    <w:rsid w:val="00E61EB4"/>
    <w:rsid w:val="00E714C3"/>
    <w:rsid w:val="00E744B5"/>
    <w:rsid w:val="00E80AAF"/>
    <w:rsid w:val="00E82139"/>
    <w:rsid w:val="00E84F89"/>
    <w:rsid w:val="00EA158D"/>
    <w:rsid w:val="00EC5EEC"/>
    <w:rsid w:val="00ED68C1"/>
    <w:rsid w:val="00EE1BD2"/>
    <w:rsid w:val="00EE6A81"/>
    <w:rsid w:val="00F00664"/>
    <w:rsid w:val="00F04994"/>
    <w:rsid w:val="00F2552C"/>
    <w:rsid w:val="00F25A5D"/>
    <w:rsid w:val="00F27B3C"/>
    <w:rsid w:val="00F300CB"/>
    <w:rsid w:val="00F30CBE"/>
    <w:rsid w:val="00F330B3"/>
    <w:rsid w:val="00F36F27"/>
    <w:rsid w:val="00F41F3C"/>
    <w:rsid w:val="00F43E3C"/>
    <w:rsid w:val="00F5246E"/>
    <w:rsid w:val="00F57BB7"/>
    <w:rsid w:val="00F57C10"/>
    <w:rsid w:val="00F833AD"/>
    <w:rsid w:val="00F92179"/>
    <w:rsid w:val="00FA0517"/>
    <w:rsid w:val="00FA0F33"/>
    <w:rsid w:val="00FA39A6"/>
    <w:rsid w:val="00FD0DB0"/>
    <w:rsid w:val="00FE32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63E1"/>
    <w:pPr>
      <w:spacing w:after="0" w:line="288" w:lineRule="atLeast"/>
    </w:pPr>
    <w:rPr>
      <w:rFonts w:ascii="Times New Roman" w:hAnsi="Times New Roman"/>
      <w:sz w:val="24"/>
      <w:szCs w:val="24"/>
    </w:rPr>
  </w:style>
  <w:style w:type="character" w:customStyle="1" w:styleId="xn-location">
    <w:name w:val="xn-location"/>
    <w:basedOn w:val="DefaultParagraphFont"/>
    <w:uiPriority w:val="99"/>
    <w:rsid w:val="003363E1"/>
    <w:rPr>
      <w:rFonts w:cs="Times New Roman"/>
    </w:rPr>
  </w:style>
  <w:style w:type="character" w:customStyle="1" w:styleId="xn-chron">
    <w:name w:val="xn-chron"/>
    <w:basedOn w:val="DefaultParagraphFont"/>
    <w:uiPriority w:val="99"/>
    <w:rsid w:val="003363E1"/>
    <w:rPr>
      <w:rFonts w:cs="Times New Roman"/>
    </w:rPr>
  </w:style>
  <w:style w:type="character" w:customStyle="1" w:styleId="xn-person">
    <w:name w:val="xn-person"/>
    <w:basedOn w:val="DefaultParagraphFont"/>
    <w:uiPriority w:val="99"/>
    <w:rsid w:val="003363E1"/>
    <w:rPr>
      <w:rFonts w:cs="Times New Roman"/>
    </w:rPr>
  </w:style>
  <w:style w:type="character" w:customStyle="1" w:styleId="xn-money">
    <w:name w:val="xn-money"/>
    <w:basedOn w:val="DefaultParagraphFont"/>
    <w:uiPriority w:val="99"/>
    <w:rsid w:val="003363E1"/>
    <w:rPr>
      <w:rFonts w:cs="Times New Roman"/>
    </w:rPr>
  </w:style>
  <w:style w:type="character" w:customStyle="1" w:styleId="xn-org">
    <w:name w:val="xn-org"/>
    <w:basedOn w:val="DefaultParagraphFont"/>
    <w:uiPriority w:val="99"/>
    <w:rsid w:val="003363E1"/>
    <w:rPr>
      <w:rFonts w:cs="Times New Roman"/>
    </w:rPr>
  </w:style>
  <w:style w:type="character" w:styleId="Hyperlink">
    <w:name w:val="Hyperlink"/>
    <w:basedOn w:val="DefaultParagraphFont"/>
    <w:uiPriority w:val="99"/>
    <w:rsid w:val="003363E1"/>
    <w:rPr>
      <w:rFonts w:ascii="Arial" w:hAnsi="Arial" w:cs="Arial"/>
      <w:color w:val="0044AC"/>
      <w:u w:val="none"/>
      <w:effect w:val="none"/>
    </w:rPr>
  </w:style>
  <w:style w:type="character" w:customStyle="1" w:styleId="bold">
    <w:name w:val="bold"/>
    <w:basedOn w:val="DefaultParagraphFont"/>
    <w:uiPriority w:val="99"/>
    <w:rsid w:val="003363E1"/>
    <w:rPr>
      <w:rFonts w:cs="Times New Roman"/>
    </w:rPr>
  </w:style>
  <w:style w:type="paragraph" w:customStyle="1" w:styleId="Default">
    <w:name w:val="Default"/>
    <w:uiPriority w:val="99"/>
    <w:rsid w:val="001C1FF5"/>
    <w:pPr>
      <w:autoSpaceDE w:val="0"/>
      <w:autoSpaceDN w:val="0"/>
      <w:adjustRightInd w:val="0"/>
    </w:pPr>
    <w:rPr>
      <w:rFonts w:ascii="Arial" w:hAnsi="Arial" w:cs="Arial"/>
      <w:color w:val="000000"/>
      <w:sz w:val="24"/>
      <w:szCs w:val="24"/>
    </w:rPr>
  </w:style>
  <w:style w:type="paragraph" w:styleId="NoSpacing">
    <w:name w:val="No Spacing"/>
    <w:uiPriority w:val="99"/>
    <w:qFormat/>
    <w:rsid w:val="00E3440E"/>
  </w:style>
  <w:style w:type="paragraph" w:styleId="ListParagraph">
    <w:name w:val="List Paragraph"/>
    <w:basedOn w:val="Normal"/>
    <w:uiPriority w:val="99"/>
    <w:qFormat/>
    <w:rsid w:val="000F6BE8"/>
    <w:pPr>
      <w:spacing w:after="0" w:line="240" w:lineRule="auto"/>
      <w:ind w:left="720"/>
      <w:contextualSpacing/>
    </w:pPr>
    <w:rPr>
      <w:rFonts w:ascii="Arial" w:hAnsi="Arial"/>
    </w:rPr>
  </w:style>
  <w:style w:type="character" w:customStyle="1" w:styleId="st">
    <w:name w:val="st"/>
    <w:basedOn w:val="DefaultParagraphFont"/>
    <w:uiPriority w:val="99"/>
    <w:rsid w:val="00747E40"/>
    <w:rPr>
      <w:rFonts w:cs="Times New Roman"/>
    </w:rPr>
  </w:style>
  <w:style w:type="character" w:customStyle="1" w:styleId="Normal1">
    <w:name w:val="Normal1"/>
    <w:basedOn w:val="DefaultParagraphFont"/>
    <w:uiPriority w:val="99"/>
    <w:rsid w:val="00355C1D"/>
    <w:rPr>
      <w:rFonts w:cs="Times New Roman"/>
    </w:rPr>
  </w:style>
  <w:style w:type="character" w:customStyle="1" w:styleId="introtextfirstline1">
    <w:name w:val="introtextfirstline1"/>
    <w:basedOn w:val="DefaultParagraphFont"/>
    <w:uiPriority w:val="99"/>
    <w:rsid w:val="00E577B8"/>
    <w:rPr>
      <w:rFonts w:cs="Times New Roman"/>
      <w:b/>
      <w:bCs/>
      <w:color w:val="353535"/>
    </w:rPr>
  </w:style>
  <w:style w:type="paragraph" w:styleId="BalloonText">
    <w:name w:val="Balloon Text"/>
    <w:basedOn w:val="Normal"/>
    <w:link w:val="BalloonTextChar"/>
    <w:uiPriority w:val="99"/>
    <w:semiHidden/>
    <w:rsid w:val="00AC0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C4F"/>
    <w:rPr>
      <w:rFonts w:ascii="Tahoma" w:hAnsi="Tahoma" w:cs="Tahoma"/>
      <w:sz w:val="16"/>
      <w:szCs w:val="16"/>
      <w:lang w:val="fr-CA"/>
    </w:rPr>
  </w:style>
  <w:style w:type="table" w:styleId="TableGrid">
    <w:name w:val="Table Grid"/>
    <w:basedOn w:val="TableNormal"/>
    <w:uiPriority w:val="99"/>
    <w:rsid w:val="00AC0C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CD761F"/>
    <w:pPr>
      <w:spacing w:after="0" w:line="240" w:lineRule="auto"/>
    </w:pPr>
  </w:style>
  <w:style w:type="character" w:customStyle="1" w:styleId="PlainTextChar">
    <w:name w:val="Plain Text Char"/>
    <w:basedOn w:val="DefaultParagraphFont"/>
    <w:link w:val="PlainText"/>
    <w:uiPriority w:val="99"/>
    <w:semiHidden/>
    <w:locked/>
    <w:rsid w:val="00CD761F"/>
    <w:rPr>
      <w:rFonts w:ascii="Calibri" w:hAnsi="Calibri" w:cs="Times New Roman"/>
      <w:lang w:eastAsia="en-CA"/>
    </w:rPr>
  </w:style>
  <w:style w:type="character" w:styleId="Emphasis">
    <w:name w:val="Emphasis"/>
    <w:basedOn w:val="DefaultParagraphFont"/>
    <w:uiPriority w:val="99"/>
    <w:qFormat/>
    <w:rsid w:val="00FA0F33"/>
    <w:rPr>
      <w:rFonts w:cs="Times New Roman"/>
      <w:b/>
      <w:bCs/>
    </w:rPr>
  </w:style>
  <w:style w:type="paragraph" w:styleId="Header">
    <w:name w:val="header"/>
    <w:basedOn w:val="Normal"/>
    <w:link w:val="HeaderChar"/>
    <w:uiPriority w:val="99"/>
    <w:rsid w:val="002035E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35E2"/>
    <w:rPr>
      <w:rFonts w:cs="Times New Roman"/>
      <w:lang w:val="fr-CA"/>
    </w:rPr>
  </w:style>
  <w:style w:type="paragraph" w:styleId="Footer">
    <w:name w:val="footer"/>
    <w:basedOn w:val="Normal"/>
    <w:link w:val="FooterChar"/>
    <w:uiPriority w:val="99"/>
    <w:rsid w:val="002035E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035E2"/>
    <w:rPr>
      <w:rFonts w:cs="Times New Roman"/>
      <w:lang w:val="fr-CA"/>
    </w:rPr>
  </w:style>
  <w:style w:type="character" w:styleId="CommentReference">
    <w:name w:val="annotation reference"/>
    <w:basedOn w:val="DefaultParagraphFont"/>
    <w:uiPriority w:val="99"/>
    <w:semiHidden/>
    <w:rsid w:val="00F27B3C"/>
    <w:rPr>
      <w:rFonts w:cs="Times New Roman"/>
      <w:sz w:val="16"/>
      <w:szCs w:val="16"/>
    </w:rPr>
  </w:style>
  <w:style w:type="paragraph" w:styleId="CommentText">
    <w:name w:val="annotation text"/>
    <w:basedOn w:val="Normal"/>
    <w:link w:val="CommentTextChar"/>
    <w:uiPriority w:val="99"/>
    <w:semiHidden/>
    <w:rsid w:val="00F27B3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27B3C"/>
    <w:rPr>
      <w:rFonts w:cs="Times New Roman"/>
      <w:sz w:val="20"/>
      <w:szCs w:val="20"/>
      <w:lang w:val="fr-CA"/>
    </w:rPr>
  </w:style>
  <w:style w:type="paragraph" w:styleId="CommentSubject">
    <w:name w:val="annotation subject"/>
    <w:basedOn w:val="CommentText"/>
    <w:next w:val="CommentText"/>
    <w:link w:val="CommentSubjectChar"/>
    <w:uiPriority w:val="99"/>
    <w:semiHidden/>
    <w:rsid w:val="00F27B3C"/>
    <w:rPr>
      <w:b/>
      <w:bCs/>
    </w:rPr>
  </w:style>
  <w:style w:type="character" w:customStyle="1" w:styleId="CommentSubjectChar">
    <w:name w:val="Comment Subject Char"/>
    <w:basedOn w:val="CommentTextChar"/>
    <w:link w:val="CommentSubject"/>
    <w:uiPriority w:val="99"/>
    <w:semiHidden/>
    <w:locked/>
    <w:rsid w:val="00F27B3C"/>
    <w:rPr>
      <w:b/>
      <w:bCs/>
    </w:rPr>
  </w:style>
</w:styles>
</file>

<file path=word/webSettings.xml><?xml version="1.0" encoding="utf-8"?>
<w:webSettings xmlns:r="http://schemas.openxmlformats.org/officeDocument/2006/relationships" xmlns:w="http://schemas.openxmlformats.org/wordprocessingml/2006/main">
  <w:divs>
    <w:div w:id="1654488301">
      <w:marLeft w:val="0"/>
      <w:marRight w:val="0"/>
      <w:marTop w:val="0"/>
      <w:marBottom w:val="0"/>
      <w:divBdr>
        <w:top w:val="none" w:sz="0" w:space="0" w:color="auto"/>
        <w:left w:val="none" w:sz="0" w:space="0" w:color="auto"/>
        <w:bottom w:val="none" w:sz="0" w:space="0" w:color="auto"/>
        <w:right w:val="none" w:sz="0" w:space="0" w:color="auto"/>
      </w:divBdr>
      <w:divsChild>
        <w:div w:id="1654488342">
          <w:marLeft w:val="0"/>
          <w:marRight w:val="0"/>
          <w:marTop w:val="30"/>
          <w:marBottom w:val="0"/>
          <w:divBdr>
            <w:top w:val="none" w:sz="0" w:space="0" w:color="auto"/>
            <w:left w:val="none" w:sz="0" w:space="0" w:color="auto"/>
            <w:bottom w:val="single" w:sz="48" w:space="0" w:color="FFFFFF"/>
            <w:right w:val="none" w:sz="0" w:space="0" w:color="auto"/>
          </w:divBdr>
          <w:divsChild>
            <w:div w:id="1654488328">
              <w:marLeft w:val="0"/>
              <w:marRight w:val="0"/>
              <w:marTop w:val="0"/>
              <w:marBottom w:val="0"/>
              <w:divBdr>
                <w:top w:val="none" w:sz="0" w:space="0" w:color="auto"/>
                <w:left w:val="none" w:sz="0" w:space="0" w:color="auto"/>
                <w:bottom w:val="none" w:sz="0" w:space="0" w:color="auto"/>
                <w:right w:val="none" w:sz="0" w:space="0" w:color="auto"/>
              </w:divBdr>
              <w:divsChild>
                <w:div w:id="1654488343">
                  <w:marLeft w:val="0"/>
                  <w:marRight w:val="0"/>
                  <w:marTop w:val="0"/>
                  <w:marBottom w:val="0"/>
                  <w:divBdr>
                    <w:top w:val="none" w:sz="0" w:space="0" w:color="auto"/>
                    <w:left w:val="none" w:sz="0" w:space="0" w:color="auto"/>
                    <w:bottom w:val="none" w:sz="0" w:space="0" w:color="auto"/>
                    <w:right w:val="none" w:sz="0" w:space="0" w:color="auto"/>
                  </w:divBdr>
                  <w:divsChild>
                    <w:div w:id="16544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88303">
      <w:marLeft w:val="0"/>
      <w:marRight w:val="0"/>
      <w:marTop w:val="0"/>
      <w:marBottom w:val="0"/>
      <w:divBdr>
        <w:top w:val="none" w:sz="0" w:space="0" w:color="auto"/>
        <w:left w:val="none" w:sz="0" w:space="0" w:color="auto"/>
        <w:bottom w:val="none" w:sz="0" w:space="0" w:color="auto"/>
        <w:right w:val="none" w:sz="0" w:space="0" w:color="auto"/>
      </w:divBdr>
    </w:div>
    <w:div w:id="1654488306">
      <w:marLeft w:val="0"/>
      <w:marRight w:val="0"/>
      <w:marTop w:val="0"/>
      <w:marBottom w:val="0"/>
      <w:divBdr>
        <w:top w:val="none" w:sz="0" w:space="0" w:color="auto"/>
        <w:left w:val="none" w:sz="0" w:space="0" w:color="auto"/>
        <w:bottom w:val="none" w:sz="0" w:space="0" w:color="auto"/>
        <w:right w:val="none" w:sz="0" w:space="0" w:color="auto"/>
      </w:divBdr>
      <w:divsChild>
        <w:div w:id="1654488318">
          <w:marLeft w:val="0"/>
          <w:marRight w:val="0"/>
          <w:marTop w:val="0"/>
          <w:marBottom w:val="0"/>
          <w:divBdr>
            <w:top w:val="none" w:sz="0" w:space="0" w:color="auto"/>
            <w:left w:val="none" w:sz="0" w:space="0" w:color="auto"/>
            <w:bottom w:val="none" w:sz="0" w:space="0" w:color="auto"/>
            <w:right w:val="none" w:sz="0" w:space="0" w:color="auto"/>
          </w:divBdr>
          <w:divsChild>
            <w:div w:id="16544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8309">
      <w:marLeft w:val="0"/>
      <w:marRight w:val="0"/>
      <w:marTop w:val="0"/>
      <w:marBottom w:val="0"/>
      <w:divBdr>
        <w:top w:val="none" w:sz="0" w:space="0" w:color="auto"/>
        <w:left w:val="none" w:sz="0" w:space="0" w:color="auto"/>
        <w:bottom w:val="none" w:sz="0" w:space="0" w:color="auto"/>
        <w:right w:val="none" w:sz="0" w:space="0" w:color="auto"/>
      </w:divBdr>
      <w:divsChild>
        <w:div w:id="1654488331">
          <w:marLeft w:val="0"/>
          <w:marRight w:val="0"/>
          <w:marTop w:val="100"/>
          <w:marBottom w:val="100"/>
          <w:divBdr>
            <w:top w:val="none" w:sz="0" w:space="0" w:color="auto"/>
            <w:left w:val="none" w:sz="0" w:space="0" w:color="auto"/>
            <w:bottom w:val="none" w:sz="0" w:space="0" w:color="auto"/>
            <w:right w:val="none" w:sz="0" w:space="0" w:color="auto"/>
          </w:divBdr>
          <w:divsChild>
            <w:div w:id="1654488304">
              <w:marLeft w:val="0"/>
              <w:marRight w:val="0"/>
              <w:marTop w:val="0"/>
              <w:marBottom w:val="0"/>
              <w:divBdr>
                <w:top w:val="none" w:sz="0" w:space="0" w:color="auto"/>
                <w:left w:val="none" w:sz="0" w:space="0" w:color="auto"/>
                <w:bottom w:val="none" w:sz="0" w:space="0" w:color="auto"/>
                <w:right w:val="none" w:sz="0" w:space="0" w:color="auto"/>
              </w:divBdr>
              <w:divsChild>
                <w:div w:id="1654488317">
                  <w:marLeft w:val="0"/>
                  <w:marRight w:val="0"/>
                  <w:marTop w:val="0"/>
                  <w:marBottom w:val="0"/>
                  <w:divBdr>
                    <w:top w:val="none" w:sz="0" w:space="0" w:color="auto"/>
                    <w:left w:val="none" w:sz="0" w:space="0" w:color="auto"/>
                    <w:bottom w:val="none" w:sz="0" w:space="0" w:color="auto"/>
                    <w:right w:val="none" w:sz="0" w:space="0" w:color="auto"/>
                  </w:divBdr>
                  <w:divsChild>
                    <w:div w:id="1654488307">
                      <w:marLeft w:val="0"/>
                      <w:marRight w:val="0"/>
                      <w:marTop w:val="0"/>
                      <w:marBottom w:val="0"/>
                      <w:divBdr>
                        <w:top w:val="none" w:sz="0" w:space="0" w:color="auto"/>
                        <w:left w:val="none" w:sz="0" w:space="0" w:color="auto"/>
                        <w:bottom w:val="none" w:sz="0" w:space="0" w:color="auto"/>
                        <w:right w:val="none" w:sz="0" w:space="0" w:color="auto"/>
                      </w:divBdr>
                      <w:divsChild>
                        <w:div w:id="16544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8310">
      <w:marLeft w:val="0"/>
      <w:marRight w:val="0"/>
      <w:marTop w:val="0"/>
      <w:marBottom w:val="0"/>
      <w:divBdr>
        <w:top w:val="none" w:sz="0" w:space="0" w:color="auto"/>
        <w:left w:val="none" w:sz="0" w:space="0" w:color="auto"/>
        <w:bottom w:val="none" w:sz="0" w:space="0" w:color="auto"/>
        <w:right w:val="none" w:sz="0" w:space="0" w:color="auto"/>
      </w:divBdr>
      <w:divsChild>
        <w:div w:id="1654488305">
          <w:marLeft w:val="0"/>
          <w:marRight w:val="0"/>
          <w:marTop w:val="0"/>
          <w:marBottom w:val="0"/>
          <w:divBdr>
            <w:top w:val="none" w:sz="0" w:space="0" w:color="auto"/>
            <w:left w:val="none" w:sz="0" w:space="0" w:color="auto"/>
            <w:bottom w:val="none" w:sz="0" w:space="0" w:color="auto"/>
            <w:right w:val="none" w:sz="0" w:space="0" w:color="auto"/>
          </w:divBdr>
          <w:divsChild>
            <w:div w:id="1654488308">
              <w:marLeft w:val="0"/>
              <w:marRight w:val="0"/>
              <w:marTop w:val="0"/>
              <w:marBottom w:val="0"/>
              <w:divBdr>
                <w:top w:val="none" w:sz="0" w:space="0" w:color="auto"/>
                <w:left w:val="none" w:sz="0" w:space="0" w:color="auto"/>
                <w:bottom w:val="none" w:sz="0" w:space="0" w:color="auto"/>
                <w:right w:val="none" w:sz="0" w:space="0" w:color="auto"/>
              </w:divBdr>
              <w:divsChild>
                <w:div w:id="1654488320">
                  <w:marLeft w:val="0"/>
                  <w:marRight w:val="0"/>
                  <w:marTop w:val="0"/>
                  <w:marBottom w:val="0"/>
                  <w:divBdr>
                    <w:top w:val="none" w:sz="0" w:space="0" w:color="auto"/>
                    <w:left w:val="none" w:sz="0" w:space="0" w:color="auto"/>
                    <w:bottom w:val="none" w:sz="0" w:space="0" w:color="auto"/>
                    <w:right w:val="none" w:sz="0" w:space="0" w:color="auto"/>
                  </w:divBdr>
                  <w:divsChild>
                    <w:div w:id="1654488323">
                      <w:marLeft w:val="0"/>
                      <w:marRight w:val="0"/>
                      <w:marTop w:val="0"/>
                      <w:marBottom w:val="0"/>
                      <w:divBdr>
                        <w:top w:val="none" w:sz="0" w:space="0" w:color="auto"/>
                        <w:left w:val="none" w:sz="0" w:space="0" w:color="auto"/>
                        <w:bottom w:val="none" w:sz="0" w:space="0" w:color="auto"/>
                        <w:right w:val="none" w:sz="0" w:space="0" w:color="auto"/>
                      </w:divBdr>
                      <w:divsChild>
                        <w:div w:id="1654488329">
                          <w:marLeft w:val="0"/>
                          <w:marRight w:val="0"/>
                          <w:marTop w:val="0"/>
                          <w:marBottom w:val="0"/>
                          <w:divBdr>
                            <w:top w:val="none" w:sz="0" w:space="0" w:color="auto"/>
                            <w:left w:val="none" w:sz="0" w:space="0" w:color="auto"/>
                            <w:bottom w:val="none" w:sz="0" w:space="0" w:color="auto"/>
                            <w:right w:val="none" w:sz="0" w:space="0" w:color="auto"/>
                          </w:divBdr>
                          <w:divsChild>
                            <w:div w:id="1654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88311">
      <w:marLeft w:val="0"/>
      <w:marRight w:val="0"/>
      <w:marTop w:val="0"/>
      <w:marBottom w:val="0"/>
      <w:divBdr>
        <w:top w:val="none" w:sz="0" w:space="0" w:color="auto"/>
        <w:left w:val="none" w:sz="0" w:space="0" w:color="auto"/>
        <w:bottom w:val="none" w:sz="0" w:space="0" w:color="auto"/>
        <w:right w:val="none" w:sz="0" w:space="0" w:color="auto"/>
      </w:divBdr>
    </w:div>
    <w:div w:id="1654488313">
      <w:marLeft w:val="0"/>
      <w:marRight w:val="0"/>
      <w:marTop w:val="0"/>
      <w:marBottom w:val="0"/>
      <w:divBdr>
        <w:top w:val="none" w:sz="0" w:space="0" w:color="auto"/>
        <w:left w:val="none" w:sz="0" w:space="0" w:color="auto"/>
        <w:bottom w:val="none" w:sz="0" w:space="0" w:color="auto"/>
        <w:right w:val="none" w:sz="0" w:space="0" w:color="auto"/>
      </w:divBdr>
      <w:divsChild>
        <w:div w:id="1654488327">
          <w:marLeft w:val="0"/>
          <w:marRight w:val="0"/>
          <w:marTop w:val="0"/>
          <w:marBottom w:val="100"/>
          <w:divBdr>
            <w:top w:val="none" w:sz="0" w:space="0" w:color="auto"/>
            <w:left w:val="none" w:sz="0" w:space="0" w:color="auto"/>
            <w:bottom w:val="none" w:sz="0" w:space="0" w:color="auto"/>
            <w:right w:val="none" w:sz="0" w:space="0" w:color="auto"/>
          </w:divBdr>
          <w:divsChild>
            <w:div w:id="1654488321">
              <w:marLeft w:val="0"/>
              <w:marRight w:val="0"/>
              <w:marTop w:val="0"/>
              <w:marBottom w:val="0"/>
              <w:divBdr>
                <w:top w:val="none" w:sz="0" w:space="0" w:color="auto"/>
                <w:left w:val="none" w:sz="0" w:space="0" w:color="auto"/>
                <w:bottom w:val="none" w:sz="0" w:space="0" w:color="auto"/>
                <w:right w:val="none" w:sz="0" w:space="0" w:color="auto"/>
              </w:divBdr>
              <w:divsChild>
                <w:div w:id="1654488302">
                  <w:marLeft w:val="0"/>
                  <w:marRight w:val="300"/>
                  <w:marTop w:val="0"/>
                  <w:marBottom w:val="0"/>
                  <w:divBdr>
                    <w:top w:val="none" w:sz="0" w:space="0" w:color="auto"/>
                    <w:left w:val="none" w:sz="0" w:space="0" w:color="auto"/>
                    <w:bottom w:val="none" w:sz="0" w:space="0" w:color="auto"/>
                    <w:right w:val="none" w:sz="0" w:space="0" w:color="auto"/>
                  </w:divBdr>
                  <w:divsChild>
                    <w:div w:id="1654488340">
                      <w:marLeft w:val="0"/>
                      <w:marRight w:val="0"/>
                      <w:marTop w:val="0"/>
                      <w:marBottom w:val="0"/>
                      <w:divBdr>
                        <w:top w:val="none" w:sz="0" w:space="0" w:color="auto"/>
                        <w:left w:val="none" w:sz="0" w:space="0" w:color="auto"/>
                        <w:bottom w:val="none" w:sz="0" w:space="0" w:color="auto"/>
                        <w:right w:val="none" w:sz="0" w:space="0" w:color="auto"/>
                      </w:divBdr>
                      <w:divsChild>
                        <w:div w:id="165448831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4488316">
      <w:marLeft w:val="0"/>
      <w:marRight w:val="0"/>
      <w:marTop w:val="0"/>
      <w:marBottom w:val="0"/>
      <w:divBdr>
        <w:top w:val="none" w:sz="0" w:space="0" w:color="auto"/>
        <w:left w:val="none" w:sz="0" w:space="0" w:color="auto"/>
        <w:bottom w:val="none" w:sz="0" w:space="0" w:color="auto"/>
        <w:right w:val="none" w:sz="0" w:space="0" w:color="auto"/>
      </w:divBdr>
    </w:div>
    <w:div w:id="1654488324">
      <w:marLeft w:val="0"/>
      <w:marRight w:val="0"/>
      <w:marTop w:val="0"/>
      <w:marBottom w:val="0"/>
      <w:divBdr>
        <w:top w:val="none" w:sz="0" w:space="0" w:color="auto"/>
        <w:left w:val="none" w:sz="0" w:space="0" w:color="auto"/>
        <w:bottom w:val="none" w:sz="0" w:space="0" w:color="auto"/>
        <w:right w:val="none" w:sz="0" w:space="0" w:color="auto"/>
      </w:divBdr>
    </w:div>
    <w:div w:id="1654488325">
      <w:marLeft w:val="0"/>
      <w:marRight w:val="0"/>
      <w:marTop w:val="0"/>
      <w:marBottom w:val="0"/>
      <w:divBdr>
        <w:top w:val="none" w:sz="0" w:space="0" w:color="auto"/>
        <w:left w:val="none" w:sz="0" w:space="0" w:color="auto"/>
        <w:bottom w:val="none" w:sz="0" w:space="0" w:color="auto"/>
        <w:right w:val="none" w:sz="0" w:space="0" w:color="auto"/>
      </w:divBdr>
    </w:div>
    <w:div w:id="1654488330">
      <w:marLeft w:val="0"/>
      <w:marRight w:val="0"/>
      <w:marTop w:val="0"/>
      <w:marBottom w:val="0"/>
      <w:divBdr>
        <w:top w:val="none" w:sz="0" w:space="0" w:color="auto"/>
        <w:left w:val="none" w:sz="0" w:space="0" w:color="auto"/>
        <w:bottom w:val="none" w:sz="0" w:space="0" w:color="auto"/>
        <w:right w:val="none" w:sz="0" w:space="0" w:color="auto"/>
      </w:divBdr>
    </w:div>
    <w:div w:id="1654488333">
      <w:marLeft w:val="0"/>
      <w:marRight w:val="0"/>
      <w:marTop w:val="0"/>
      <w:marBottom w:val="0"/>
      <w:divBdr>
        <w:top w:val="none" w:sz="0" w:space="0" w:color="auto"/>
        <w:left w:val="none" w:sz="0" w:space="0" w:color="auto"/>
        <w:bottom w:val="none" w:sz="0" w:space="0" w:color="auto"/>
        <w:right w:val="none" w:sz="0" w:space="0" w:color="auto"/>
      </w:divBdr>
      <w:divsChild>
        <w:div w:id="1654488332">
          <w:marLeft w:val="0"/>
          <w:marRight w:val="0"/>
          <w:marTop w:val="0"/>
          <w:marBottom w:val="0"/>
          <w:divBdr>
            <w:top w:val="none" w:sz="0" w:space="0" w:color="auto"/>
            <w:left w:val="none" w:sz="0" w:space="0" w:color="auto"/>
            <w:bottom w:val="none" w:sz="0" w:space="0" w:color="auto"/>
            <w:right w:val="none" w:sz="0" w:space="0" w:color="auto"/>
          </w:divBdr>
          <w:divsChild>
            <w:div w:id="1654488335">
              <w:marLeft w:val="0"/>
              <w:marRight w:val="0"/>
              <w:marTop w:val="0"/>
              <w:marBottom w:val="0"/>
              <w:divBdr>
                <w:top w:val="none" w:sz="0" w:space="0" w:color="auto"/>
                <w:left w:val="none" w:sz="0" w:space="0" w:color="auto"/>
                <w:bottom w:val="none" w:sz="0" w:space="0" w:color="auto"/>
                <w:right w:val="none" w:sz="0" w:space="0" w:color="auto"/>
              </w:divBdr>
              <w:divsChild>
                <w:div w:id="1654488322">
                  <w:marLeft w:val="0"/>
                  <w:marRight w:val="0"/>
                  <w:marTop w:val="0"/>
                  <w:marBottom w:val="0"/>
                  <w:divBdr>
                    <w:top w:val="none" w:sz="0" w:space="0" w:color="auto"/>
                    <w:left w:val="none" w:sz="0" w:space="0" w:color="auto"/>
                    <w:bottom w:val="none" w:sz="0" w:space="0" w:color="auto"/>
                    <w:right w:val="none" w:sz="0" w:space="0" w:color="auto"/>
                  </w:divBdr>
                  <w:divsChild>
                    <w:div w:id="1654488300">
                      <w:marLeft w:val="0"/>
                      <w:marRight w:val="0"/>
                      <w:marTop w:val="0"/>
                      <w:marBottom w:val="0"/>
                      <w:divBdr>
                        <w:top w:val="none" w:sz="0" w:space="0" w:color="auto"/>
                        <w:left w:val="none" w:sz="0" w:space="0" w:color="auto"/>
                        <w:bottom w:val="none" w:sz="0" w:space="0" w:color="auto"/>
                        <w:right w:val="none" w:sz="0" w:space="0" w:color="auto"/>
                      </w:divBdr>
                      <w:divsChild>
                        <w:div w:id="1654488336">
                          <w:marLeft w:val="0"/>
                          <w:marRight w:val="0"/>
                          <w:marTop w:val="0"/>
                          <w:marBottom w:val="0"/>
                          <w:divBdr>
                            <w:top w:val="none" w:sz="0" w:space="0" w:color="auto"/>
                            <w:left w:val="none" w:sz="0" w:space="0" w:color="auto"/>
                            <w:bottom w:val="none" w:sz="0" w:space="0" w:color="auto"/>
                            <w:right w:val="none" w:sz="0" w:space="0" w:color="auto"/>
                          </w:divBdr>
                          <w:divsChild>
                            <w:div w:id="1654488315">
                              <w:marLeft w:val="0"/>
                              <w:marRight w:val="0"/>
                              <w:marTop w:val="0"/>
                              <w:marBottom w:val="0"/>
                              <w:divBdr>
                                <w:top w:val="none" w:sz="0" w:space="0" w:color="auto"/>
                                <w:left w:val="none" w:sz="0" w:space="0" w:color="auto"/>
                                <w:bottom w:val="none" w:sz="0" w:space="0" w:color="auto"/>
                                <w:right w:val="none" w:sz="0" w:space="0" w:color="auto"/>
                              </w:divBdr>
                              <w:divsChild>
                                <w:div w:id="16544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88334">
      <w:marLeft w:val="0"/>
      <w:marRight w:val="0"/>
      <w:marTop w:val="0"/>
      <w:marBottom w:val="0"/>
      <w:divBdr>
        <w:top w:val="none" w:sz="0" w:space="0" w:color="auto"/>
        <w:left w:val="none" w:sz="0" w:space="0" w:color="auto"/>
        <w:bottom w:val="none" w:sz="0" w:space="0" w:color="auto"/>
        <w:right w:val="none" w:sz="0" w:space="0" w:color="auto"/>
      </w:divBdr>
    </w:div>
    <w:div w:id="1654488337">
      <w:marLeft w:val="0"/>
      <w:marRight w:val="0"/>
      <w:marTop w:val="0"/>
      <w:marBottom w:val="0"/>
      <w:divBdr>
        <w:top w:val="none" w:sz="0" w:space="0" w:color="auto"/>
        <w:left w:val="none" w:sz="0" w:space="0" w:color="auto"/>
        <w:bottom w:val="none" w:sz="0" w:space="0" w:color="auto"/>
        <w:right w:val="none" w:sz="0" w:space="0" w:color="auto"/>
      </w:divBdr>
      <w:divsChild>
        <w:div w:id="1654488344">
          <w:marLeft w:val="0"/>
          <w:marRight w:val="0"/>
          <w:marTop w:val="0"/>
          <w:marBottom w:val="0"/>
          <w:divBdr>
            <w:top w:val="none" w:sz="0" w:space="0" w:color="auto"/>
            <w:left w:val="none" w:sz="0" w:space="0" w:color="auto"/>
            <w:bottom w:val="none" w:sz="0" w:space="0" w:color="auto"/>
            <w:right w:val="none" w:sz="0" w:space="0" w:color="auto"/>
          </w:divBdr>
        </w:div>
      </w:divsChild>
    </w:div>
    <w:div w:id="1654488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zheimer.ca/en/on/postal-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4854</Characters>
  <Application>Microsoft Office Word</Application>
  <DocSecurity>0</DocSecurity>
  <Lines>40</Lines>
  <Paragraphs>11</Paragraphs>
  <ScaleCrop>false</ScaleCrop>
  <Company>Alzheimer Society</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pguillotte</dc:creator>
  <cp:lastModifiedBy>pguillotte</cp:lastModifiedBy>
  <cp:revision>7</cp:revision>
  <cp:lastPrinted>2013-09-25T16:25:00Z</cp:lastPrinted>
  <dcterms:created xsi:type="dcterms:W3CDTF">2013-10-01T17:30:00Z</dcterms:created>
  <dcterms:modified xsi:type="dcterms:W3CDTF">2013-10-01T19:28:00Z</dcterms:modified>
</cp:coreProperties>
</file>